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3BE72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hint="eastAsia" w:ascii="Times New Roman" w:hAnsi="Times New Roman" w:cs="Times New Roman"/>
          <w:sz w:val="32"/>
          <w:szCs w:val="32"/>
        </w:rPr>
        <w:t>关于XXX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创新组群</w:t>
      </w:r>
      <w:r>
        <w:rPr>
          <w:rFonts w:hint="eastAsia" w:ascii="Times New Roman" w:hAnsi="Times New Roman" w:cs="Times New Roman"/>
          <w:sz w:val="32"/>
          <w:szCs w:val="32"/>
        </w:rPr>
        <w:t>先进个人的推荐材料</w:t>
      </w:r>
    </w:p>
    <w:bookmarkEnd w:id="0"/>
    <w:p w14:paraId="74D5D8C7">
      <w:pPr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推荐人选：XXX</w:t>
      </w:r>
    </w:p>
    <w:p w14:paraId="08E5B3D1">
      <w:pPr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推荐理由：</w:t>
      </w:r>
    </w:p>
    <w:p w14:paraId="740276CD">
      <w:pPr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项目争取（列表和</w:t>
      </w:r>
      <w:r>
        <w:rPr>
          <w:rFonts w:ascii="Times New Roman" w:hAnsi="Times New Roman" w:cs="Times New Roman"/>
          <w:sz w:val="32"/>
          <w:szCs w:val="32"/>
        </w:rPr>
        <w:t>金额</w:t>
      </w:r>
      <w:r>
        <w:rPr>
          <w:rFonts w:hint="eastAsia" w:ascii="Times New Roman" w:hAnsi="Times New Roman" w:cs="Times New Roman"/>
          <w:sz w:val="32"/>
          <w:szCs w:val="32"/>
        </w:rPr>
        <w:t>）、成果产出（文章列表附</w:t>
      </w:r>
      <w:r>
        <w:rPr>
          <w:rFonts w:ascii="Times New Roman" w:hAnsi="Times New Roman" w:cs="Times New Roman"/>
          <w:sz w:val="32"/>
          <w:szCs w:val="32"/>
        </w:rPr>
        <w:t>影响因子</w:t>
      </w:r>
      <w:r>
        <w:rPr>
          <w:rFonts w:hint="eastAsia" w:ascii="Times New Roman" w:hAnsi="Times New Roman" w:cs="Times New Roman"/>
          <w:sz w:val="32"/>
          <w:szCs w:val="32"/>
        </w:rPr>
        <w:t>、专利授权</w:t>
      </w:r>
      <w:r>
        <w:rPr>
          <w:rFonts w:ascii="Times New Roman" w:hAnsi="Times New Roman" w:cs="Times New Roman"/>
          <w:sz w:val="32"/>
          <w:szCs w:val="32"/>
        </w:rPr>
        <w:t>转让</w:t>
      </w:r>
      <w:r>
        <w:rPr>
          <w:rFonts w:hint="eastAsia" w:ascii="Times New Roman" w:hAnsi="Times New Roman" w:cs="Times New Roman"/>
          <w:sz w:val="32"/>
          <w:szCs w:val="32"/>
        </w:rPr>
        <w:t>等）、获奖（奖励</w:t>
      </w:r>
      <w:r>
        <w:rPr>
          <w:rFonts w:ascii="Times New Roman" w:hAnsi="Times New Roman" w:cs="Times New Roman"/>
          <w:sz w:val="32"/>
          <w:szCs w:val="32"/>
        </w:rPr>
        <w:t>列表和排名</w:t>
      </w:r>
      <w:r>
        <w:rPr>
          <w:rFonts w:hint="eastAsia" w:ascii="Times New Roman" w:hAnsi="Times New Roman" w:cs="Times New Roman"/>
          <w:sz w:val="32"/>
          <w:szCs w:val="32"/>
        </w:rPr>
        <w:t>）和荣誉、人才培养、平台建设、其他重要理由等。。。。。</w:t>
      </w:r>
    </w:p>
    <w:p w14:paraId="008449F9">
      <w:pPr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 w14:paraId="5E7871F1">
      <w:pPr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 w14:paraId="0DE031A8">
      <w:pPr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先进集体推荐材料参考本模版。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4A13"/>
    <w:rsid w:val="000D7138"/>
    <w:rsid w:val="001C529F"/>
    <w:rsid w:val="003B32BC"/>
    <w:rsid w:val="00576A8A"/>
    <w:rsid w:val="005D1F64"/>
    <w:rsid w:val="00773D97"/>
    <w:rsid w:val="00854A13"/>
    <w:rsid w:val="00D370EF"/>
    <w:rsid w:val="00E1600E"/>
    <w:rsid w:val="3949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113</Words>
  <Characters>117</Characters>
  <Lines>1</Lines>
  <Paragraphs>1</Paragraphs>
  <TotalTime>23</TotalTime>
  <ScaleCrop>false</ScaleCrop>
  <LinksUpToDate>false</LinksUpToDate>
  <CharactersWithSpaces>117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2019-11-28T01:15:00Z</dcterms:created>
  <dc:creator>高振蕊</dc:creator>
  <cp:lastModifiedBy>张世睿</cp:lastModifiedBy>
  <cp:lastPrinted>2025-12-02T06:24:12Z</cp:lastPrinted>
  <dcterms:modified xsi:type="dcterms:W3CDTF">2025-12-02T06:39:08Z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eyJoZGlkIjoiM2ZiM2QzNjVjODU0MzM0NDQxNTM3MjFjZDYyMTkxMDMiLCJ1c2VySWQiOiIzMTUyNDM3NDIifQ==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54566D0292D14093A916C3DBE573FE58_12</vt:lpwstr>
  </property>
</Properties>
</file>