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28"/>
          <w:szCs w:val="28"/>
        </w:rPr>
        <w:t>附件1：</w:t>
      </w:r>
      <w:r>
        <w:rPr>
          <w:rFonts w:ascii="Times New Roman" w:hAnsi="Times New Roman" w:eastAsia="黑体" w:cs="Times New Roman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hAnsi="Times New Roman" w:eastAsia="黑体" w:cs="Times New Roman"/>
          <w:sz w:val="32"/>
          <w:szCs w:val="32"/>
        </w:rPr>
        <w:instrText xml:space="preserve">ADDIN CNKISM.UserStyle</w:instrText>
      </w:r>
      <w:r>
        <w:rPr>
          <w:rFonts w:ascii="Times New Roman" w:hAnsi="Times New Roman" w:eastAsia="黑体" w:cs="Times New Roman"/>
          <w:sz w:val="32"/>
          <w:szCs w:val="32"/>
        </w:rPr>
        <w:fldChar w:fldCharType="end"/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非部门、非院管预算项目调整政府采购预算情况表</w:t>
      </w:r>
    </w:p>
    <w:tbl>
      <w:tblPr>
        <w:tblStyle w:val="6"/>
        <w:tblpPr w:leftFromText="180" w:rightFromText="180" w:vertAnchor="text" w:horzAnchor="margin" w:tblpY="533"/>
        <w:tblW w:w="13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2308"/>
        <w:gridCol w:w="1985"/>
        <w:gridCol w:w="992"/>
        <w:gridCol w:w="3544"/>
        <w:gridCol w:w="1061"/>
        <w:gridCol w:w="1452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30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资金预算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项目名称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资金预算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总金额（万元）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拨款单位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是否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已纳入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年度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部门预算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（含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调整预算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10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是否已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签订任务书</w:t>
            </w:r>
          </w:p>
        </w:tc>
        <w:tc>
          <w:tcPr>
            <w:tcW w:w="145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资金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已足额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到账</w:t>
            </w:r>
          </w:p>
        </w:tc>
        <w:tc>
          <w:tcPr>
            <w:tcW w:w="180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i/>
                <w:sz w:val="22"/>
                <w:szCs w:val="28"/>
              </w:rPr>
              <w:t>请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8"/>
              </w:rPr>
              <w:t>填</w:t>
            </w:r>
            <w:r>
              <w:rPr>
                <w:rFonts w:hint="eastAsia" w:ascii="Times New Roman" w:hAnsi="Times New Roman" w:cs="Times New Roman"/>
                <w:b/>
                <w:i/>
                <w:sz w:val="22"/>
                <w:szCs w:val="28"/>
              </w:rPr>
              <w:t>预算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8"/>
              </w:rPr>
              <w:t>项目名称，</w:t>
            </w:r>
            <w:r>
              <w:rPr>
                <w:rFonts w:hint="eastAsia" w:ascii="Times New Roman" w:hAnsi="Times New Roman" w:cs="Times New Roman"/>
                <w:b/>
                <w:i/>
                <w:sz w:val="22"/>
                <w:szCs w:val="28"/>
              </w:rPr>
              <w:t>非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8"/>
              </w:rPr>
              <w:t>采购项目名称</w:t>
            </w:r>
            <w:r>
              <w:rPr>
                <w:rFonts w:hint="eastAsia" w:ascii="Times New Roman" w:hAnsi="Times New Roman" w:cs="Times New Roman"/>
                <w:b/>
                <w:i/>
                <w:sz w:val="22"/>
                <w:szCs w:val="28"/>
              </w:rPr>
              <w:t>。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i/>
                <w:sz w:val="22"/>
                <w:szCs w:val="28"/>
              </w:rPr>
              <w:t>纳入年度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8"/>
              </w:rPr>
              <w:t>部门预算的采购项目，追加预算请通过</w:t>
            </w:r>
            <w:r>
              <w:rPr>
                <w:rFonts w:hint="eastAsia" w:ascii="Times New Roman" w:hAnsi="Times New Roman" w:cs="Times New Roman"/>
                <w:b/>
                <w:i/>
                <w:sz w:val="22"/>
                <w:szCs w:val="28"/>
              </w:rPr>
              <w:t>“部门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8"/>
              </w:rPr>
              <w:t>预算</w:t>
            </w:r>
            <w:r>
              <w:rPr>
                <w:rFonts w:hint="eastAsia" w:ascii="Times New Roman" w:hAnsi="Times New Roman" w:cs="Times New Roman"/>
                <w:b/>
                <w:i/>
                <w:sz w:val="22"/>
                <w:szCs w:val="28"/>
              </w:rPr>
              <w:t>（追加）”填报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i/>
                <w:sz w:val="22"/>
                <w:szCs w:val="28"/>
              </w:rPr>
              <w:t>未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8"/>
              </w:rPr>
              <w:t>签订任务书、资金未到账项目</w:t>
            </w:r>
            <w:r>
              <w:rPr>
                <w:rFonts w:hint="eastAsia" w:ascii="Times New Roman" w:hAnsi="Times New Roman" w:cs="Times New Roman"/>
                <w:b/>
                <w:i/>
                <w:sz w:val="22"/>
                <w:szCs w:val="28"/>
              </w:rPr>
              <w:t>不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8"/>
              </w:rPr>
              <w:t>具备追加条件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 xml:space="preserve">编报单位：                        </w:t>
      </w:r>
    </w:p>
    <w:p>
      <w:pPr>
        <w:spacing w:before="156" w:beforeLines="50" w:line="500" w:lineRule="exact"/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</w:rPr>
        <w:t>注</w:t>
      </w:r>
      <w:r>
        <w:rPr>
          <w:rFonts w:ascii="Times New Roman" w:hAnsi="Times New Roman" w:eastAsia="黑体" w:cs="Times New Roman"/>
          <w:sz w:val="24"/>
          <w:szCs w:val="24"/>
        </w:rPr>
        <w:t>：</w:t>
      </w:r>
      <w:r>
        <w:rPr>
          <w:rFonts w:hint="eastAsia" w:ascii="Times New Roman" w:hAnsi="Times New Roman" w:eastAsia="黑体" w:cs="Times New Roman"/>
          <w:sz w:val="24"/>
          <w:szCs w:val="24"/>
        </w:rPr>
        <w:t>因部门预算资金调剂需要明确政府采购预算的，按部门预算调剂有关程序一并办理，不纳入本次编报范围，请勿重复编报。 涉及</w:t>
      </w:r>
      <w:r>
        <w:rPr>
          <w:rFonts w:ascii="Times New Roman" w:hAnsi="Times New Roman" w:eastAsia="黑体" w:cs="Times New Roman"/>
          <w:sz w:val="24"/>
          <w:szCs w:val="24"/>
        </w:rPr>
        <w:t>国家秘密的</w:t>
      </w:r>
      <w:r>
        <w:rPr>
          <w:rFonts w:hint="eastAsia" w:ascii="Times New Roman" w:hAnsi="Times New Roman" w:eastAsia="黑体" w:cs="Times New Roman"/>
          <w:sz w:val="24"/>
          <w:szCs w:val="24"/>
        </w:rPr>
        <w:t>信息</w:t>
      </w:r>
      <w:r>
        <w:rPr>
          <w:rFonts w:ascii="Times New Roman" w:hAnsi="Times New Roman" w:eastAsia="黑体" w:cs="Times New Roman"/>
          <w:sz w:val="24"/>
          <w:szCs w:val="24"/>
        </w:rPr>
        <w:t>不得填报。</w:t>
      </w:r>
      <w:r>
        <w:rPr>
          <w:rFonts w:hint="eastAsia" w:ascii="Times New Roman" w:hAnsi="Times New Roman" w:eastAsia="黑体" w:cs="Times New Roman"/>
          <w:sz w:val="24"/>
          <w:szCs w:val="24"/>
        </w:rPr>
        <w:t>请一定</w:t>
      </w:r>
      <w:r>
        <w:rPr>
          <w:rFonts w:ascii="Times New Roman" w:hAnsi="Times New Roman" w:eastAsia="黑体" w:cs="Times New Roman"/>
          <w:sz w:val="24"/>
          <w:szCs w:val="24"/>
        </w:rPr>
        <w:t>与财务部门核实</w:t>
      </w:r>
      <w:r>
        <w:rPr>
          <w:rFonts w:hint="eastAsia" w:ascii="Times New Roman" w:hAnsi="Times New Roman" w:eastAsia="黑体" w:cs="Times New Roman"/>
          <w:sz w:val="24"/>
          <w:szCs w:val="24"/>
        </w:rPr>
        <w:t>后</w:t>
      </w:r>
      <w:r>
        <w:rPr>
          <w:rFonts w:ascii="Times New Roman" w:hAnsi="Times New Roman" w:eastAsia="黑体" w:cs="Times New Roman"/>
          <w:sz w:val="24"/>
          <w:szCs w:val="24"/>
        </w:rPr>
        <w:t>再报</w:t>
      </w:r>
      <w:r>
        <w:rPr>
          <w:rFonts w:hint="eastAsia" w:ascii="Times New Roman" w:hAnsi="Times New Roman" w:eastAsia="黑体" w:cs="Times New Roman"/>
          <w:sz w:val="24"/>
          <w:szCs w:val="24"/>
        </w:rPr>
        <w:t>。盖</w:t>
      </w:r>
      <w:r>
        <w:rPr>
          <w:rFonts w:ascii="Times New Roman" w:hAnsi="Times New Roman" w:eastAsia="黑体" w:cs="Times New Roman"/>
          <w:sz w:val="24"/>
          <w:szCs w:val="24"/>
        </w:rPr>
        <w:t>财务专用章。</w:t>
      </w:r>
    </w:p>
    <w:p>
      <w:pPr>
        <w:spacing w:before="156" w:beforeLines="50" w:line="500" w:lineRule="exact"/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联系人：</w:t>
      </w:r>
    </w:p>
    <w:p>
      <w:pPr>
        <w:spacing w:line="500" w:lineRule="exact"/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联系电话：</w:t>
      </w:r>
    </w:p>
    <w:p>
      <w:pPr>
        <w:spacing w:line="500" w:lineRule="exact"/>
        <w:ind w:firstLine="8623" w:firstLineChars="3593"/>
        <w:jc w:val="left"/>
        <w:rPr>
          <w:rFonts w:ascii="Times New Roman" w:hAnsi="Times New Roman" w:eastAsia="黑体" w:cs="Times New Roman"/>
          <w:sz w:val="24"/>
          <w:szCs w:val="24"/>
          <w:u w:val="single"/>
        </w:rPr>
      </w:pPr>
      <w:r>
        <w:rPr>
          <w:rFonts w:ascii="Times New Roman" w:hAnsi="Times New Roman" w:eastAsia="黑体" w:cs="Times New Roman"/>
          <w:sz w:val="24"/>
          <w:szCs w:val="24"/>
          <w:u w:val="single"/>
        </w:rPr>
        <w:t>财务专用章</w:t>
      </w:r>
    </w:p>
    <w:p>
      <w:pPr>
        <w:spacing w:line="500" w:lineRule="exact"/>
        <w:ind w:firstLine="8383" w:firstLineChars="3493"/>
        <w:jc w:val="left"/>
        <w:rPr>
          <w:rFonts w:ascii="Times New Roman" w:hAnsi="Times New Roman" w:eastAsia="黑体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24"/>
          <w:szCs w:val="24"/>
          <w:u w:val="single"/>
        </w:rPr>
        <w:t>202</w:t>
      </w:r>
      <w:r>
        <w:rPr>
          <w:rFonts w:hint="default" w:ascii="Times New Roman" w:hAnsi="Times New Roman" w:eastAsia="黑体" w:cs="Times New Roman"/>
          <w:sz w:val="24"/>
          <w:szCs w:val="24"/>
          <w:u w:val="single"/>
          <w:lang w:val="en"/>
        </w:rPr>
        <w:t>2</w:t>
      </w:r>
      <w:r>
        <w:rPr>
          <w:rFonts w:ascii="Times New Roman" w:hAnsi="Times New Roman" w:eastAsia="黑体" w:cs="Times New Roman"/>
          <w:sz w:val="24"/>
          <w:szCs w:val="24"/>
          <w:u w:val="single"/>
        </w:rPr>
        <w:t>年X月X日</w:t>
      </w:r>
    </w:p>
    <w:sectPr>
      <w:pgSz w:w="16838" w:h="11906" w:orient="landscape"/>
      <w:pgMar w:top="1800" w:right="1440" w:bottom="12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A8"/>
    <w:rsid w:val="00066536"/>
    <w:rsid w:val="000E31AA"/>
    <w:rsid w:val="0011655D"/>
    <w:rsid w:val="001E2D2D"/>
    <w:rsid w:val="001F36F7"/>
    <w:rsid w:val="00226B86"/>
    <w:rsid w:val="00341916"/>
    <w:rsid w:val="00350EF2"/>
    <w:rsid w:val="003673B4"/>
    <w:rsid w:val="003A4B88"/>
    <w:rsid w:val="00440508"/>
    <w:rsid w:val="004E4F5F"/>
    <w:rsid w:val="005A7E11"/>
    <w:rsid w:val="005F13F6"/>
    <w:rsid w:val="006805DC"/>
    <w:rsid w:val="00716818"/>
    <w:rsid w:val="00783685"/>
    <w:rsid w:val="007D2FC8"/>
    <w:rsid w:val="00892273"/>
    <w:rsid w:val="0093521F"/>
    <w:rsid w:val="00984CDF"/>
    <w:rsid w:val="009966A8"/>
    <w:rsid w:val="00A622B8"/>
    <w:rsid w:val="00AA5DB9"/>
    <w:rsid w:val="00B31854"/>
    <w:rsid w:val="00B65EF6"/>
    <w:rsid w:val="00BF4FFE"/>
    <w:rsid w:val="00C03FEE"/>
    <w:rsid w:val="00C618C3"/>
    <w:rsid w:val="00CD063F"/>
    <w:rsid w:val="00D70B9A"/>
    <w:rsid w:val="00EC6CE5"/>
    <w:rsid w:val="00F311B7"/>
    <w:rsid w:val="00FC50DA"/>
    <w:rsid w:val="6BF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CAS</Company>
  <Pages>1</Pages>
  <Words>53</Words>
  <Characters>303</Characters>
  <Lines>2</Lines>
  <Paragraphs>1</Paragraphs>
  <TotalTime>1066</TotalTime>
  <ScaleCrop>false</ScaleCrop>
  <LinksUpToDate>false</LinksUpToDate>
  <CharactersWithSpaces>355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2017-07-11T08:21:00Z</dcterms:created>
  <dc:creator>cas_user</dc:creator>
  <cp:lastModifiedBy>cas_user</cp:lastModifiedBy>
  <cp:lastPrinted>2018-05-02T14:57:00Z</cp:lastPrinted>
  <dcterms:modified xsi:type="dcterms:W3CDTF">2022-10-21T09:10:33Z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