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25" w:rsidRDefault="00903125" w:rsidP="00903125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材料确认表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903125" w:rsidTr="00BB7EA8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</w:t>
            </w:r>
            <w:r w:rsidR="00BB7EA8">
              <w:rPr>
                <w:rFonts w:ascii="仿宋_GB2312" w:eastAsia="仿宋_GB2312" w:hAnsi="宋体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单位审查并核实，在满足条件的方框中划√，不符合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903125" w:rsidTr="00BB7EA8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：</w:t>
            </w:r>
          </w:p>
          <w:p w:rsidR="00903125" w:rsidRDefault="00903125" w:rsidP="00DF583D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（包括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材料确认表和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4131B4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="004131B4">
              <w:rPr>
                <w:rFonts w:ascii="仿宋_GB2312" w:eastAsia="仿宋_GB2312" w:hAnsi="宋体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2．电子件材料：</w:t>
            </w:r>
          </w:p>
          <w:p w:rsidR="004131B4" w:rsidRPr="004131B4" w:rsidRDefault="004131B4" w:rsidP="004131B4">
            <w:pPr>
              <w:spacing w:afterLines="50" w:after="156"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中国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专利奖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项目</w:t>
            </w:r>
            <w:r w:rsidR="00B92CBD">
              <w:rPr>
                <w:rFonts w:ascii="仿宋_GB2312" w:eastAsia="仿宋_GB2312" w:hAnsi="宋体" w:cs="仿宋_GB2312"/>
                <w:sz w:val="28"/>
                <w:szCs w:val="28"/>
              </w:rPr>
              <w:t>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为一个独立Word文档，以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专利号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+</w:t>
            </w:r>
            <w:r w:rsidR="00B92CBD">
              <w:rPr>
                <w:rFonts w:ascii="仿宋_GB2312" w:eastAsia="仿宋_GB2312" w:hAnsi="宋体" w:cs="仿宋_GB2312" w:hint="eastAsia"/>
                <w:sz w:val="28"/>
                <w:szCs w:val="28"/>
              </w:rPr>
              <w:t>推荐理由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="009B28AA"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推荐理由</w:t>
            </w:r>
            <w:r w:rsidR="009B28AA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申报项目材料制成一个独立的文件夹，以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专利号+单位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名称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作为文件名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ZL20121002****.*+单位名称</w:t>
            </w:r>
            <w:r w:rsidR="009B28AA">
              <w:rPr>
                <w:rFonts w:ascii="仿宋_GB2312" w:eastAsia="仿宋_GB2312" w:hAnsi="宋体" w:cs="仿宋_GB2312" w:hint="eastAsia"/>
                <w:sz w:val="28"/>
                <w:szCs w:val="28"/>
              </w:rPr>
              <w:t>（全称）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，内部存放中国专利奖申报书、附件材料、授权公告文本，压缩包发送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。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申报书为Word2007文档格式，从国家知识产权局网站下载后未更改格式，以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ZL20121002****.*+申报书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4131B4" w:rsidRPr="004131B4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所有附件材料嵌入一个PDF文档，附件较多者，首页加目录，以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ZL20121002****.*+附件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；</w:t>
            </w:r>
          </w:p>
          <w:p w:rsidR="00903125" w:rsidRDefault="004131B4" w:rsidP="004131B4">
            <w:pPr>
              <w:spacing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授权公告文本为PDF文档格式，以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专利号+授权公告文本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作为文件名，例如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“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ZL20121002****.*+授权公告文本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”</w:t>
            </w:r>
            <w:r w:rsidRPr="004131B4">
              <w:rPr>
                <w:rFonts w:ascii="仿宋_GB2312" w:eastAsia="仿宋_GB2312" w:hAnsi="宋体" w:cs="仿宋_GB2312"/>
                <w:sz w:val="28"/>
                <w:szCs w:val="28"/>
              </w:rPr>
              <w:t>。</w:t>
            </w:r>
          </w:p>
          <w:p w:rsidR="00903125" w:rsidRDefault="00903125" w:rsidP="00DF583D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903125" w:rsidRPr="00B12E8E" w:rsidRDefault="00903125" w:rsidP="00DF583D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961F6" w:rsidRDefault="002961F6" w:rsidP="00BB7EA8"/>
    <w:p w:rsidR="00BB7EA8" w:rsidRDefault="00BB7EA8" w:rsidP="00BB7EA8">
      <w:pPr>
        <w:widowControl/>
        <w:jc w:val="left"/>
        <w:sectPr w:rsidR="00BB7EA8" w:rsidSect="000777AE">
          <w:footerReference w:type="default" r:id="rId7"/>
          <w:pgSz w:w="11906" w:h="16838"/>
          <w:pgMar w:top="2155" w:right="1474" w:bottom="1985" w:left="1588" w:header="851" w:footer="992" w:gutter="0"/>
          <w:cols w:space="425"/>
          <w:docGrid w:type="lines" w:linePitch="312"/>
        </w:sectPr>
      </w:pPr>
      <w:r>
        <w:br w:type="page"/>
      </w:r>
    </w:p>
    <w:p w:rsidR="00BB7EA8" w:rsidRPr="00BB7EA8" w:rsidRDefault="00BB7EA8" w:rsidP="00A24E81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B7EA8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中国专利奖推荐项目理由</w:t>
      </w:r>
    </w:p>
    <w:p w:rsidR="00BB7EA8" w:rsidRPr="00BB7EA8" w:rsidRDefault="00BB7EA8" w:rsidP="00586B76">
      <w:pPr>
        <w:tabs>
          <w:tab w:val="left" w:pos="6663"/>
        </w:tabs>
        <w:adjustRightInd w:val="0"/>
        <w:snapToGrid w:val="0"/>
        <w:spacing w:line="480" w:lineRule="exact"/>
        <w:rPr>
          <w:rFonts w:eastAsia="仿宋_GB2312"/>
          <w:b/>
          <w:bCs/>
          <w:color w:val="000000"/>
          <w:kern w:val="0"/>
          <w:sz w:val="28"/>
          <w:szCs w:val="28"/>
        </w:rPr>
      </w:pP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>申报</w:t>
      </w:r>
      <w:r w:rsidRPr="00BB7EA8">
        <w:rPr>
          <w:rFonts w:eastAsia="仿宋_GB2312"/>
          <w:b/>
          <w:bCs/>
          <w:color w:val="000000"/>
          <w:kern w:val="0"/>
          <w:sz w:val="28"/>
          <w:szCs w:val="28"/>
        </w:rPr>
        <w:t>单位：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</w:rPr>
        <w:t xml:space="preserve">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="007205AB"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     </w:t>
      </w:r>
      <w:r w:rsidRPr="00586B76">
        <w:rPr>
          <w:rFonts w:eastAsia="仿宋_GB2312"/>
          <w:b/>
          <w:bCs/>
          <w:color w:val="000000"/>
          <w:kern w:val="0"/>
          <w:sz w:val="28"/>
          <w:szCs w:val="28"/>
          <w:u w:val="single"/>
        </w:rPr>
        <w:t xml:space="preserve">  </w:t>
      </w:r>
    </w:p>
    <w:tbl>
      <w:tblPr>
        <w:tblW w:w="14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154"/>
        <w:gridCol w:w="1354"/>
        <w:gridCol w:w="1354"/>
        <w:gridCol w:w="9005"/>
      </w:tblGrid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4E" w:rsidRPr="00586B76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BB7EA8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推荐项目理由</w:t>
            </w:r>
            <w:r w:rsidRPr="00586B76">
              <w:rPr>
                <w:rFonts w:eastAsia="仿宋_GB2312"/>
                <w:b/>
                <w:bCs/>
                <w:color w:val="000000"/>
                <w:kern w:val="0"/>
                <w:sz w:val="28"/>
                <w:szCs w:val="28"/>
              </w:rPr>
              <w:t>（包含专利质量、技术先进性、运用及保护措施和成效、社会效益和发展前景）</w:t>
            </w:r>
          </w:p>
        </w:tc>
      </w:tr>
      <w:tr w:rsidR="008F1C4E" w:rsidRPr="00586B76" w:rsidTr="00586B76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4E" w:rsidRPr="00586B76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C4E" w:rsidRPr="00BB7EA8" w:rsidRDefault="008F1C4E" w:rsidP="00586B76">
            <w:pPr>
              <w:spacing w:line="400" w:lineRule="exact"/>
              <w:jc w:val="left"/>
              <w:rPr>
                <w:rFonts w:eastAsia="仿宋_GB2312"/>
                <w:b/>
                <w:color w:val="FF0000"/>
                <w:sz w:val="24"/>
              </w:rPr>
            </w:pP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B5A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专利质量：</w:t>
            </w:r>
          </w:p>
          <w:p w:rsidR="008F1C4E" w:rsidRPr="00586B76" w:rsidRDefault="003B5B5A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技术先进性：</w:t>
            </w:r>
            <w:r w:rsidRPr="00586B76">
              <w:rPr>
                <w:rFonts w:eastAsia="仿宋_GB2312"/>
                <w:sz w:val="24"/>
              </w:rPr>
              <w:t xml:space="preserve"> </w:t>
            </w:r>
          </w:p>
          <w:p w:rsidR="008F1C4E" w:rsidRPr="00586B76" w:rsidRDefault="008F1C4E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200" w:firstLine="482"/>
              <w:rPr>
                <w:rFonts w:eastAsia="仿宋_GB2312"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运用及保护和成效：</w:t>
            </w:r>
            <w:r w:rsidRPr="00BB7EA8">
              <w:rPr>
                <w:rFonts w:eastAsia="仿宋_GB2312"/>
                <w:sz w:val="24"/>
              </w:rPr>
              <w:t xml:space="preserve"> </w:t>
            </w:r>
          </w:p>
          <w:p w:rsidR="00586B76" w:rsidRPr="00586B76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8F1C4E" w:rsidRPr="00586B76" w:rsidRDefault="008F1C4E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  <w:r w:rsidRPr="00BB7EA8">
              <w:rPr>
                <w:rFonts w:eastAsia="仿宋_GB2312"/>
                <w:b/>
                <w:sz w:val="24"/>
              </w:rPr>
              <w:t>社会效益及发展前景：</w:t>
            </w:r>
          </w:p>
          <w:p w:rsidR="00586B76" w:rsidRPr="00586B76" w:rsidRDefault="00586B76" w:rsidP="00586B76">
            <w:pPr>
              <w:spacing w:line="400" w:lineRule="exact"/>
              <w:ind w:firstLineChars="196" w:firstLine="472"/>
              <w:rPr>
                <w:rFonts w:eastAsia="仿宋_GB2312"/>
                <w:b/>
                <w:sz w:val="24"/>
              </w:rPr>
            </w:pPr>
          </w:p>
          <w:p w:rsidR="00586B76" w:rsidRPr="00BB7EA8" w:rsidRDefault="00586B76" w:rsidP="00586B76">
            <w:pPr>
              <w:spacing w:line="400" w:lineRule="exact"/>
              <w:ind w:firstLineChars="196" w:firstLine="47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BB7EA8" w:rsidRPr="00586B76" w:rsidRDefault="00BB7EA8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备注：《评奖办法》</w:t>
      </w:r>
      <w:r w:rsidR="004131B4" w:rsidRPr="00586B76">
        <w:rPr>
          <w:rFonts w:eastAsia="仿宋_GB2312"/>
          <w:sz w:val="24"/>
        </w:rPr>
        <w:t>（</w:t>
      </w:r>
      <w:r w:rsidR="004131B4" w:rsidRPr="00586B76">
        <w:rPr>
          <w:rFonts w:eastAsia="仿宋_GB2312"/>
          <w:sz w:val="24"/>
        </w:rPr>
        <w:t>2018</w:t>
      </w:r>
      <w:r w:rsidR="004131B4" w:rsidRPr="00586B76">
        <w:rPr>
          <w:rFonts w:eastAsia="仿宋_GB2312"/>
          <w:sz w:val="24"/>
        </w:rPr>
        <w:t>）</w:t>
      </w:r>
      <w:r w:rsidRPr="00586B76">
        <w:rPr>
          <w:rFonts w:eastAsia="仿宋_GB2312"/>
          <w:sz w:val="24"/>
        </w:rPr>
        <w:t>评价指标及权重：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专利质量（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新颖性、创造性、实用性；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文本质量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技术先进性（</w:t>
      </w:r>
      <w:r w:rsidR="004131B4" w:rsidRPr="00586B76">
        <w:rPr>
          <w:rFonts w:eastAsia="仿宋_GB2312"/>
          <w:sz w:val="24"/>
        </w:rPr>
        <w:t>25%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原创性及重要性；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相比当前同类技术的优缺点；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专利技术的通用性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运用及保护措施和成效（</w:t>
      </w:r>
      <w:r w:rsidR="004131B4" w:rsidRPr="00586B76">
        <w:rPr>
          <w:rFonts w:eastAsia="仿宋_GB2312"/>
          <w:sz w:val="24"/>
        </w:rPr>
        <w:t>35%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专利运用及保护措施；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经济效益及市场份额</w:t>
      </w:r>
      <w:r w:rsidR="00586B76" w:rsidRPr="00586B76">
        <w:rPr>
          <w:rFonts w:eastAsia="仿宋_GB2312"/>
          <w:sz w:val="24"/>
        </w:rPr>
        <w:t>；</w:t>
      </w:r>
    </w:p>
    <w:p w:rsidR="004131B4" w:rsidRPr="00586B76" w:rsidRDefault="008F1C4E" w:rsidP="00586B76">
      <w:pPr>
        <w:widowControl/>
        <w:spacing w:line="360" w:lineRule="exact"/>
        <w:jc w:val="left"/>
        <w:rPr>
          <w:rFonts w:eastAsia="仿宋_GB2312"/>
          <w:sz w:val="24"/>
        </w:rPr>
      </w:pPr>
      <w:r w:rsidRPr="00586B76">
        <w:rPr>
          <w:rFonts w:eastAsia="仿宋_GB2312"/>
          <w:sz w:val="24"/>
        </w:rPr>
        <w:t>4</w:t>
      </w:r>
      <w:r w:rsidRPr="00586B76">
        <w:rPr>
          <w:rFonts w:eastAsia="仿宋_GB2312"/>
          <w:sz w:val="24"/>
        </w:rPr>
        <w:t>．</w:t>
      </w:r>
      <w:r w:rsidR="004131B4" w:rsidRPr="00586B76">
        <w:rPr>
          <w:rFonts w:eastAsia="仿宋_GB2312"/>
          <w:sz w:val="24"/>
        </w:rPr>
        <w:t>社会效益及发展前景（</w:t>
      </w:r>
      <w:r w:rsidR="004131B4" w:rsidRPr="00586B76">
        <w:rPr>
          <w:rFonts w:eastAsia="仿宋_GB2312"/>
          <w:sz w:val="24"/>
        </w:rPr>
        <w:t>15%</w:t>
      </w:r>
      <w:r w:rsidR="004131B4" w:rsidRPr="00586B76">
        <w:rPr>
          <w:rFonts w:eastAsia="仿宋_GB2312"/>
          <w:sz w:val="24"/>
        </w:rPr>
        <w:t>）</w:t>
      </w:r>
      <w:r w:rsidR="00586B76" w:rsidRPr="00586B76">
        <w:rPr>
          <w:rFonts w:eastAsia="仿宋_GB2312"/>
          <w:sz w:val="24"/>
        </w:rPr>
        <w:t>，</w:t>
      </w:r>
      <w:r w:rsidR="004131B4" w:rsidRPr="00586B76">
        <w:rPr>
          <w:rFonts w:eastAsia="仿宋_GB2312"/>
          <w:sz w:val="24"/>
        </w:rPr>
        <w:t>评价：</w:t>
      </w:r>
      <w:r w:rsidR="004131B4" w:rsidRPr="00586B76">
        <w:rPr>
          <w:rFonts w:eastAsia="仿宋_GB2312"/>
          <w:sz w:val="24"/>
        </w:rPr>
        <w:t>1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社会效益；</w:t>
      </w:r>
      <w:r w:rsidR="004131B4" w:rsidRPr="00586B76">
        <w:rPr>
          <w:rFonts w:eastAsia="仿宋_GB2312"/>
          <w:sz w:val="24"/>
        </w:rPr>
        <w:t>2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行业影响力；</w:t>
      </w:r>
      <w:r w:rsidR="004131B4" w:rsidRPr="00586B76">
        <w:rPr>
          <w:rFonts w:eastAsia="仿宋_GB2312"/>
          <w:sz w:val="24"/>
        </w:rPr>
        <w:t>3</w:t>
      </w:r>
      <w:r w:rsidRPr="00586B76">
        <w:rPr>
          <w:rFonts w:eastAsia="仿宋_GB2312"/>
          <w:sz w:val="24"/>
        </w:rPr>
        <w:t>）</w:t>
      </w:r>
      <w:r w:rsidR="004131B4" w:rsidRPr="00586B76">
        <w:rPr>
          <w:rFonts w:eastAsia="仿宋_GB2312"/>
          <w:sz w:val="24"/>
        </w:rPr>
        <w:t>政策适应性。</w:t>
      </w:r>
    </w:p>
    <w:sectPr w:rsidR="004131B4" w:rsidRPr="00586B76" w:rsidSect="001A1DDA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82" w:rsidRDefault="00C94682" w:rsidP="00903125">
      <w:r>
        <w:separator/>
      </w:r>
    </w:p>
  </w:endnote>
  <w:endnote w:type="continuationSeparator" w:id="0">
    <w:p w:rsidR="00C94682" w:rsidRDefault="00C94682" w:rsidP="009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125" w:rsidRPr="00A26FFD" w:rsidRDefault="00903125" w:rsidP="00A4184C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BB0D2A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903125" w:rsidRPr="00A4184C" w:rsidRDefault="00903125" w:rsidP="00A418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82" w:rsidRDefault="00C94682" w:rsidP="00903125">
      <w:r>
        <w:separator/>
      </w:r>
    </w:p>
  </w:footnote>
  <w:footnote w:type="continuationSeparator" w:id="0">
    <w:p w:rsidR="00C94682" w:rsidRDefault="00C94682" w:rsidP="009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AE"/>
    <w:rsid w:val="000777AE"/>
    <w:rsid w:val="002961F6"/>
    <w:rsid w:val="00336739"/>
    <w:rsid w:val="003B5B5A"/>
    <w:rsid w:val="004131B4"/>
    <w:rsid w:val="00524885"/>
    <w:rsid w:val="00586B76"/>
    <w:rsid w:val="007205AB"/>
    <w:rsid w:val="008F1C4E"/>
    <w:rsid w:val="00903125"/>
    <w:rsid w:val="009B28AA"/>
    <w:rsid w:val="00A24E81"/>
    <w:rsid w:val="00B12E8E"/>
    <w:rsid w:val="00B6144A"/>
    <w:rsid w:val="00B92CBD"/>
    <w:rsid w:val="00BB0D2A"/>
    <w:rsid w:val="00BB7EA8"/>
    <w:rsid w:val="00C61B33"/>
    <w:rsid w:val="00C94682"/>
    <w:rsid w:val="00E34066"/>
    <w:rsid w:val="00E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3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03125"/>
    <w:rPr>
      <w:sz w:val="18"/>
      <w:szCs w:val="18"/>
    </w:rPr>
  </w:style>
  <w:style w:type="character" w:styleId="a4">
    <w:name w:val="footnote reference"/>
    <w:basedOn w:val="a0"/>
    <w:uiPriority w:val="99"/>
    <w:unhideWhenUsed/>
    <w:qFormat/>
    <w:rsid w:val="00903125"/>
    <w:rPr>
      <w:vertAlign w:val="superscript"/>
    </w:rPr>
  </w:style>
  <w:style w:type="paragraph" w:styleId="a5">
    <w:name w:val="footnote text"/>
    <w:basedOn w:val="a"/>
    <w:link w:val="Char0"/>
    <w:uiPriority w:val="99"/>
    <w:unhideWhenUsed/>
    <w:qFormat/>
    <w:rsid w:val="00903125"/>
    <w:pPr>
      <w:snapToGrid w:val="0"/>
      <w:jc w:val="left"/>
    </w:pPr>
    <w:rPr>
      <w:sz w:val="18"/>
    </w:rPr>
  </w:style>
  <w:style w:type="character" w:customStyle="1" w:styleId="Char0">
    <w:name w:val="脚注文本 Char"/>
    <w:basedOn w:val="a0"/>
    <w:link w:val="a5"/>
    <w:uiPriority w:val="99"/>
    <w:rsid w:val="00903125"/>
    <w:rPr>
      <w:rFonts w:ascii="Times New Roman" w:eastAsia="宋体" w:hAnsi="Times New Roman" w:cs="Times New Roman"/>
      <w:sz w:val="18"/>
      <w:szCs w:val="24"/>
    </w:rPr>
  </w:style>
  <w:style w:type="paragraph" w:styleId="a6">
    <w:name w:val="header"/>
    <w:basedOn w:val="a"/>
    <w:link w:val="Char1"/>
    <w:uiPriority w:val="99"/>
    <w:unhideWhenUsed/>
    <w:rsid w:val="00BB7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7EA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B7E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NTKO</cp:lastModifiedBy>
  <cp:revision>11</cp:revision>
  <dcterms:created xsi:type="dcterms:W3CDTF">2020-09-16T06:23:00Z</dcterms:created>
  <dcterms:modified xsi:type="dcterms:W3CDTF">2020-09-27T02:14:00Z</dcterms:modified>
</cp:coreProperties>
</file>