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CFA7F" w14:textId="77777777" w:rsidR="007D052C" w:rsidRPr="007D052C" w:rsidRDefault="007D052C" w:rsidP="007D052C">
      <w:pPr>
        <w:widowControl/>
        <w:jc w:val="center"/>
        <w:rPr>
          <w:rFonts w:ascii="微软雅黑" w:eastAsia="微软雅黑" w:hAnsi="微软雅黑" w:cs="宋体"/>
          <w:kern w:val="0"/>
          <w:sz w:val="27"/>
          <w:szCs w:val="27"/>
        </w:rPr>
      </w:pPr>
      <w:r w:rsidRPr="007D052C">
        <w:rPr>
          <w:rFonts w:ascii="微软雅黑" w:eastAsia="微软雅黑" w:hAnsi="微软雅黑" w:cs="宋体" w:hint="eastAsia"/>
          <w:b/>
          <w:bCs/>
          <w:kern w:val="0"/>
          <w:sz w:val="27"/>
          <w:szCs w:val="27"/>
        </w:rPr>
        <w:t>中国共产党组织工作条例</w:t>
      </w:r>
    </w:p>
    <w:p w14:paraId="6162B1E4" w14:textId="4109695F" w:rsidR="007D052C" w:rsidRPr="007D052C" w:rsidRDefault="007D052C" w:rsidP="007D052C">
      <w:pPr>
        <w:widowControl/>
        <w:jc w:val="center"/>
        <w:rPr>
          <w:rFonts w:ascii="微软雅黑" w:eastAsia="微软雅黑" w:hAnsi="微软雅黑" w:cs="宋体"/>
          <w:kern w:val="0"/>
          <w:sz w:val="27"/>
          <w:szCs w:val="27"/>
        </w:rPr>
      </w:pPr>
      <w:r w:rsidRPr="007D052C">
        <w:rPr>
          <w:rFonts w:ascii="微软雅黑" w:eastAsia="微软雅黑" w:hAnsi="微软雅黑" w:cs="宋体" w:hint="eastAsia"/>
          <w:b/>
          <w:bCs/>
          <w:kern w:val="0"/>
          <w:sz w:val="27"/>
          <w:szCs w:val="27"/>
        </w:rPr>
        <w:t>（2021年4月30日中共中央政治局会议审议批准</w:t>
      </w:r>
    </w:p>
    <w:p w14:paraId="5B38B98C" w14:textId="211C356F" w:rsidR="007D052C" w:rsidRPr="007D052C" w:rsidRDefault="007D052C" w:rsidP="007D052C">
      <w:pPr>
        <w:widowControl/>
        <w:jc w:val="center"/>
        <w:rPr>
          <w:rFonts w:ascii="微软雅黑" w:eastAsia="微软雅黑" w:hAnsi="微软雅黑" w:cs="宋体"/>
          <w:kern w:val="0"/>
          <w:sz w:val="27"/>
          <w:szCs w:val="27"/>
        </w:rPr>
      </w:pPr>
      <w:r w:rsidRPr="007D052C">
        <w:rPr>
          <w:rFonts w:ascii="微软雅黑" w:eastAsia="微软雅黑" w:hAnsi="微软雅黑" w:cs="宋体" w:hint="eastAsia"/>
          <w:b/>
          <w:bCs/>
          <w:kern w:val="0"/>
          <w:sz w:val="27"/>
          <w:szCs w:val="27"/>
        </w:rPr>
        <w:t>2021年5月22日中共中央发布）</w:t>
      </w:r>
    </w:p>
    <w:p w14:paraId="4FE30A5C" w14:textId="6F220761" w:rsidR="004B7588" w:rsidRPr="007D052C" w:rsidRDefault="007D052C" w:rsidP="007D052C">
      <w:r w:rsidRPr="007D052C">
        <w:rPr>
          <w:rFonts w:ascii="微软雅黑" w:eastAsia="微软雅黑" w:hAnsi="微软雅黑" w:cs="宋体" w:hint="eastAsia"/>
          <w:kern w:val="0"/>
          <w:sz w:val="27"/>
          <w:szCs w:val="27"/>
        </w:rPr>
        <w:t>      </w:t>
      </w:r>
      <w:r w:rsidRPr="007D052C">
        <w:rPr>
          <w:rFonts w:ascii="微软雅黑" w:eastAsia="微软雅黑" w:hAnsi="微软雅黑" w:cs="宋体" w:hint="eastAsia"/>
          <w:b/>
          <w:bCs/>
          <w:kern w:val="0"/>
          <w:sz w:val="27"/>
          <w:szCs w:val="27"/>
        </w:rPr>
        <w:t>第一章</w:t>
      </w:r>
      <w:r w:rsidRPr="007D052C">
        <w:rPr>
          <w:rFonts w:ascii="微软雅黑" w:eastAsia="微软雅黑" w:hAnsi="微软雅黑" w:cs="宋体" w:hint="eastAsia"/>
          <w:b/>
          <w:bCs/>
          <w:kern w:val="0"/>
          <w:sz w:val="27"/>
          <w:szCs w:val="27"/>
        </w:rPr>
        <w:t> </w:t>
      </w:r>
      <w:r w:rsidRPr="007D052C">
        <w:rPr>
          <w:rFonts w:ascii="微软雅黑" w:eastAsia="微软雅黑" w:hAnsi="微软雅黑" w:cs="宋体" w:hint="eastAsia"/>
          <w:b/>
          <w:bCs/>
          <w:kern w:val="0"/>
          <w:sz w:val="27"/>
          <w:szCs w:val="27"/>
        </w:rPr>
        <w:t>总则</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第一条</w:t>
      </w:r>
      <w:r w:rsidRPr="007D052C">
        <w:rPr>
          <w:rFonts w:ascii="微软雅黑" w:eastAsia="微软雅黑" w:hAnsi="微软雅黑" w:cs="宋体" w:hint="eastAsia"/>
          <w:kern w:val="0"/>
          <w:sz w:val="27"/>
          <w:szCs w:val="27"/>
        </w:rPr>
        <w:t> </w:t>
      </w:r>
      <w:r w:rsidRPr="007D052C">
        <w:rPr>
          <w:rFonts w:ascii="微软雅黑" w:eastAsia="微软雅黑" w:hAnsi="微软雅黑" w:cs="宋体" w:hint="eastAsia"/>
          <w:kern w:val="0"/>
          <w:sz w:val="27"/>
          <w:szCs w:val="27"/>
        </w:rPr>
        <w:t>为了深入贯彻习近平新时代中国特色社会主义思想，贯彻落实新时代党的建设总要求和新时代党的组织路线，推进党的组织工作科学化制度化规范化，提高党的组织工作质量，根据《中国共产党章程》和有关法律，制定本条例。</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第二条</w:t>
      </w:r>
      <w:r w:rsidRPr="007D052C">
        <w:rPr>
          <w:rFonts w:ascii="微软雅黑" w:eastAsia="微软雅黑" w:hAnsi="微软雅黑" w:cs="宋体" w:hint="eastAsia"/>
          <w:kern w:val="0"/>
          <w:sz w:val="27"/>
          <w:szCs w:val="27"/>
        </w:rPr>
        <w:t> </w:t>
      </w:r>
      <w:r w:rsidRPr="007D052C">
        <w:rPr>
          <w:rFonts w:ascii="微软雅黑" w:eastAsia="微软雅黑" w:hAnsi="微软雅黑" w:cs="宋体" w:hint="eastAsia"/>
          <w:kern w:val="0"/>
          <w:sz w:val="27"/>
          <w:szCs w:val="27"/>
        </w:rPr>
        <w:t>党的组织工作是以党的组织体系建设、领导班子和干部队伍建设、人才队伍建设、党员队伍建设为主要内容的实践活动，是巩固党的执政基础、实现党的全面领导、完成党的全部工作的重要保证，是党领导人民不断夺取革命、建设、改革胜利的优良传统和独特优势。</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第三条</w:t>
      </w:r>
      <w:r w:rsidRPr="007D052C">
        <w:rPr>
          <w:rFonts w:ascii="微软雅黑" w:eastAsia="微软雅黑" w:hAnsi="微软雅黑" w:cs="宋体" w:hint="eastAsia"/>
          <w:kern w:val="0"/>
          <w:sz w:val="27"/>
          <w:szCs w:val="27"/>
        </w:rPr>
        <w:t> </w:t>
      </w:r>
      <w:r w:rsidRPr="007D052C">
        <w:rPr>
          <w:rFonts w:ascii="微软雅黑" w:eastAsia="微软雅黑" w:hAnsi="微软雅黑" w:cs="宋体" w:hint="eastAsia"/>
          <w:kern w:val="0"/>
          <w:sz w:val="27"/>
          <w:szCs w:val="27"/>
        </w:rPr>
        <w:t>党的组织工作坚持以马克思列宁主义、毛泽东思想、邓小平理论、“三个代表”重要思想、科学发展观、习近平新时代中国特色社会主义思想为指导，增强“四个意识”、坚定“四个自信”、做到“两个维护”，以加强党的长期执政能力建设、先进性和纯洁性建设为主线，以党的政治建设为统领，以组织体系建设为重点，着力培养忠诚干净担当的高素质干部，着力集聚爱国奉献的各方面优秀人才，充分发挥基层党组织战斗堡垒作用和党员先锋模范作用，为坚持和加强党的全面领导、坚持和发展中国特色社会主义提供坚强组织保证。</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第四条</w:t>
      </w:r>
      <w:r w:rsidRPr="007D052C">
        <w:rPr>
          <w:rFonts w:ascii="微软雅黑" w:eastAsia="微软雅黑" w:hAnsi="微软雅黑" w:cs="宋体" w:hint="eastAsia"/>
          <w:kern w:val="0"/>
          <w:sz w:val="27"/>
          <w:szCs w:val="27"/>
        </w:rPr>
        <w:t> </w:t>
      </w:r>
      <w:r w:rsidRPr="007D052C">
        <w:rPr>
          <w:rFonts w:ascii="微软雅黑" w:eastAsia="微软雅黑" w:hAnsi="微软雅黑" w:cs="宋体" w:hint="eastAsia"/>
          <w:kern w:val="0"/>
          <w:sz w:val="27"/>
          <w:szCs w:val="27"/>
        </w:rPr>
        <w:t>党的组织工作遵循以下原则</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（一）坚持党的全面领导；</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lastRenderedPageBreak/>
        <w:t>    （二）坚持组织路线服务政治路线；</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（三）坚持民主集中制；</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（四）坚持党的群众路线；</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（五）坚持党管干部、党管人才；</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（六）坚持德才兼备、以德为先、任人唯贤；</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（七）坚持党的组织和党的工作全覆盖；</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（八）坚持实事求是、公道正派；</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（九）坚持依法依规、科学规范。</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w:t>
      </w:r>
      <w:r w:rsidRPr="007D052C">
        <w:rPr>
          <w:rFonts w:ascii="微软雅黑" w:eastAsia="微软雅黑" w:hAnsi="微软雅黑" w:cs="宋体" w:hint="eastAsia"/>
          <w:b/>
          <w:bCs/>
          <w:kern w:val="0"/>
          <w:sz w:val="27"/>
          <w:szCs w:val="27"/>
        </w:rPr>
        <w:t>   第二章</w:t>
      </w:r>
      <w:r w:rsidRPr="007D052C">
        <w:rPr>
          <w:rFonts w:ascii="微软雅黑" w:eastAsia="微软雅黑" w:hAnsi="微软雅黑" w:cs="宋体" w:hint="eastAsia"/>
          <w:b/>
          <w:bCs/>
          <w:kern w:val="0"/>
          <w:sz w:val="27"/>
          <w:szCs w:val="27"/>
        </w:rPr>
        <w:t> </w:t>
      </w:r>
      <w:r w:rsidRPr="007D052C">
        <w:rPr>
          <w:rFonts w:ascii="微软雅黑" w:eastAsia="微软雅黑" w:hAnsi="微软雅黑" w:cs="宋体" w:hint="eastAsia"/>
          <w:b/>
          <w:bCs/>
          <w:kern w:val="0"/>
          <w:sz w:val="27"/>
          <w:szCs w:val="27"/>
        </w:rPr>
        <w:t>领导体制和职责</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第五条</w:t>
      </w:r>
      <w:r w:rsidRPr="007D052C">
        <w:rPr>
          <w:rFonts w:ascii="微软雅黑" w:eastAsia="微软雅黑" w:hAnsi="微软雅黑" w:cs="宋体" w:hint="eastAsia"/>
          <w:kern w:val="0"/>
          <w:sz w:val="27"/>
          <w:szCs w:val="27"/>
        </w:rPr>
        <w:t> </w:t>
      </w:r>
      <w:r w:rsidRPr="007D052C">
        <w:rPr>
          <w:rFonts w:ascii="微软雅黑" w:eastAsia="微软雅黑" w:hAnsi="微软雅黑" w:cs="宋体" w:hint="eastAsia"/>
          <w:kern w:val="0"/>
          <w:sz w:val="27"/>
          <w:szCs w:val="27"/>
        </w:rPr>
        <w:t>组织工作实行党中央集中统一领导，各级党委（党组）分级分类领导，组织部门专门负责，有关方面各司其职、密切配合的领导体制。</w:t>
      </w:r>
      <w:r w:rsidRPr="007D052C">
        <w:rPr>
          <w:rFonts w:ascii="微软雅黑" w:eastAsia="微软雅黑" w:hAnsi="微软雅黑" w:cs="宋体" w:hint="eastAsia"/>
          <w:kern w:val="0"/>
          <w:sz w:val="23"/>
          <w:szCs w:val="23"/>
        </w:rPr>
        <w:br/>
      </w:r>
      <w:r w:rsidR="00B26A27">
        <w:rPr>
          <w:rFonts w:ascii="微软雅黑" w:eastAsia="微软雅黑" w:hAnsi="微软雅黑" w:cs="宋体" w:hint="eastAsia"/>
          <w:kern w:val="0"/>
          <w:sz w:val="27"/>
          <w:szCs w:val="27"/>
        </w:rPr>
        <w:t xml:space="preserve"> </w:t>
      </w:r>
      <w:r w:rsidR="00B26A27">
        <w:rPr>
          <w:rFonts w:ascii="微软雅黑" w:eastAsia="微软雅黑" w:hAnsi="微软雅黑" w:cs="宋体"/>
          <w:kern w:val="0"/>
          <w:sz w:val="27"/>
          <w:szCs w:val="27"/>
        </w:rPr>
        <w:t xml:space="preserve">   </w:t>
      </w:r>
      <w:r w:rsidRPr="007D052C">
        <w:rPr>
          <w:rFonts w:ascii="微软雅黑" w:eastAsia="微软雅黑" w:hAnsi="微软雅黑" w:cs="宋体" w:hint="eastAsia"/>
          <w:kern w:val="0"/>
          <w:sz w:val="27"/>
          <w:szCs w:val="27"/>
        </w:rPr>
        <w:t>党中央以及地方党委设置组织部，各级党政机关、人民团体、国有企业和事业单位党组织设置组织工作机构或者专职工作岗位，专门负责组织工作。</w:t>
      </w:r>
      <w:r w:rsidRPr="007D052C">
        <w:rPr>
          <w:rFonts w:ascii="微软雅黑" w:eastAsia="微软雅黑" w:hAnsi="微软雅黑" w:cs="宋体" w:hint="eastAsia"/>
          <w:kern w:val="0"/>
          <w:sz w:val="23"/>
          <w:szCs w:val="23"/>
        </w:rPr>
        <w:br/>
      </w:r>
      <w:r w:rsidR="00B26A27">
        <w:rPr>
          <w:rFonts w:ascii="微软雅黑" w:eastAsia="微软雅黑" w:hAnsi="微软雅黑" w:cs="宋体" w:hint="eastAsia"/>
          <w:kern w:val="0"/>
          <w:sz w:val="27"/>
          <w:szCs w:val="27"/>
        </w:rPr>
        <w:t xml:space="preserve"> </w:t>
      </w:r>
      <w:r w:rsidR="00B26A27">
        <w:rPr>
          <w:rFonts w:ascii="微软雅黑" w:eastAsia="微软雅黑" w:hAnsi="微软雅黑" w:cs="宋体"/>
          <w:kern w:val="0"/>
          <w:sz w:val="27"/>
          <w:szCs w:val="27"/>
        </w:rPr>
        <w:t xml:space="preserve">   </w:t>
      </w:r>
      <w:r w:rsidRPr="007D052C">
        <w:rPr>
          <w:rFonts w:ascii="微软雅黑" w:eastAsia="微软雅黑" w:hAnsi="微软雅黑" w:cs="宋体" w:hint="eastAsia"/>
          <w:kern w:val="0"/>
          <w:sz w:val="27"/>
          <w:szCs w:val="27"/>
        </w:rPr>
        <w:t>中央组织部指导各级组织部门工作，上级组织部门指导下级组织部门工作。</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第六条</w:t>
      </w:r>
      <w:r w:rsidRPr="007D052C">
        <w:rPr>
          <w:rFonts w:ascii="微软雅黑" w:eastAsia="微软雅黑" w:hAnsi="微软雅黑" w:cs="宋体" w:hint="eastAsia"/>
          <w:kern w:val="0"/>
          <w:sz w:val="27"/>
          <w:szCs w:val="27"/>
        </w:rPr>
        <w:t> </w:t>
      </w:r>
      <w:r w:rsidRPr="007D052C">
        <w:rPr>
          <w:rFonts w:ascii="微软雅黑" w:eastAsia="微软雅黑" w:hAnsi="微软雅黑" w:cs="宋体" w:hint="eastAsia"/>
          <w:kern w:val="0"/>
          <w:sz w:val="27"/>
          <w:szCs w:val="27"/>
        </w:rPr>
        <w:t>党中央决定组织工作路线方针政策，制定组织工作重要党内法规和规范性文件，对组织工作重大战略、重大改革、重大举措、重大事项</w:t>
      </w:r>
      <w:proofErr w:type="gramStart"/>
      <w:r w:rsidRPr="007D052C">
        <w:rPr>
          <w:rFonts w:ascii="微软雅黑" w:eastAsia="微软雅黑" w:hAnsi="微软雅黑" w:cs="宋体" w:hint="eastAsia"/>
          <w:kern w:val="0"/>
          <w:sz w:val="27"/>
          <w:szCs w:val="27"/>
        </w:rPr>
        <w:t>作出</w:t>
      </w:r>
      <w:proofErr w:type="gramEnd"/>
      <w:r w:rsidRPr="007D052C">
        <w:rPr>
          <w:rFonts w:ascii="微软雅黑" w:eastAsia="微软雅黑" w:hAnsi="微软雅黑" w:cs="宋体" w:hint="eastAsia"/>
          <w:kern w:val="0"/>
          <w:sz w:val="27"/>
          <w:szCs w:val="27"/>
        </w:rPr>
        <w:t>决策，全面领导党的组织体系建设、干部工作、人才工作，按照有关规定推荐、提名、任免干部。</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党中央一般每5年召开1次全国组织工作会议，对一个时期的组</w:t>
      </w:r>
      <w:r w:rsidRPr="007D052C">
        <w:rPr>
          <w:rFonts w:ascii="微软雅黑" w:eastAsia="微软雅黑" w:hAnsi="微软雅黑" w:cs="宋体" w:hint="eastAsia"/>
          <w:kern w:val="0"/>
          <w:sz w:val="27"/>
          <w:szCs w:val="27"/>
        </w:rPr>
        <w:lastRenderedPageBreak/>
        <w:t>织工作</w:t>
      </w:r>
      <w:proofErr w:type="gramStart"/>
      <w:r w:rsidRPr="007D052C">
        <w:rPr>
          <w:rFonts w:ascii="微软雅黑" w:eastAsia="微软雅黑" w:hAnsi="微软雅黑" w:cs="宋体" w:hint="eastAsia"/>
          <w:kern w:val="0"/>
          <w:sz w:val="27"/>
          <w:szCs w:val="27"/>
        </w:rPr>
        <w:t>作出</w:t>
      </w:r>
      <w:proofErr w:type="gramEnd"/>
      <w:r w:rsidRPr="007D052C">
        <w:rPr>
          <w:rFonts w:ascii="微软雅黑" w:eastAsia="微软雅黑" w:hAnsi="微软雅黑" w:cs="宋体" w:hint="eastAsia"/>
          <w:kern w:val="0"/>
          <w:sz w:val="27"/>
          <w:szCs w:val="27"/>
        </w:rPr>
        <w:t>全面部署。</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第七条</w:t>
      </w:r>
      <w:r w:rsidRPr="007D052C">
        <w:rPr>
          <w:rFonts w:ascii="微软雅黑" w:eastAsia="微软雅黑" w:hAnsi="微软雅黑" w:cs="宋体" w:hint="eastAsia"/>
          <w:kern w:val="0"/>
          <w:sz w:val="27"/>
          <w:szCs w:val="27"/>
        </w:rPr>
        <w:t> </w:t>
      </w:r>
      <w:r w:rsidRPr="007D052C">
        <w:rPr>
          <w:rFonts w:ascii="微软雅黑" w:eastAsia="微软雅黑" w:hAnsi="微软雅黑" w:cs="宋体" w:hint="eastAsia"/>
          <w:kern w:val="0"/>
          <w:sz w:val="27"/>
          <w:szCs w:val="27"/>
        </w:rPr>
        <w:t>地方党委对本地区组织工作</w:t>
      </w:r>
      <w:proofErr w:type="gramStart"/>
      <w:r w:rsidRPr="007D052C">
        <w:rPr>
          <w:rFonts w:ascii="微软雅黑" w:eastAsia="微软雅黑" w:hAnsi="微软雅黑" w:cs="宋体" w:hint="eastAsia"/>
          <w:kern w:val="0"/>
          <w:sz w:val="27"/>
          <w:szCs w:val="27"/>
        </w:rPr>
        <w:t>负主体</w:t>
      </w:r>
      <w:proofErr w:type="gramEnd"/>
      <w:r w:rsidRPr="007D052C">
        <w:rPr>
          <w:rFonts w:ascii="微软雅黑" w:eastAsia="微软雅黑" w:hAnsi="微软雅黑" w:cs="宋体" w:hint="eastAsia"/>
          <w:kern w:val="0"/>
          <w:sz w:val="27"/>
          <w:szCs w:val="27"/>
        </w:rPr>
        <w:t>责任。主要职责是：</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（一）贯彻落实党的组织工作路线方针政策，执行党中央以及上级党组织关于组织工作的决策部署、指示要求，按照权限制定组织工作党内法规和规范性文件，研究部署本地区组织工作重大事项和重要工作；</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（二）领导同级人大、政府、政协、监察机关、审判机关、检察机关、人民团体等党的组织工作，指导和督促检查下级党组织开展组织工作；</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（三）领导本地区党的组织体系建设，加强基层党组织和党员队伍建设；</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（四）按照干部管理权限任免和管理干部，向地方国家机关、政协组织、人民团体、国有企业和事业单位等推荐重要干部；</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（五）贯彻人才强国战略，统筹协调有关方面共同参与和推动本地区人才工作；</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（六）完成党中央以及上级党组织交办的其他任务。</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党组对本单位组织工作的领导职责，按照有关规定执行。</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第八条</w:t>
      </w:r>
      <w:r w:rsidRPr="007D052C">
        <w:rPr>
          <w:rFonts w:ascii="微软雅黑" w:eastAsia="微软雅黑" w:hAnsi="微软雅黑" w:cs="宋体" w:hint="eastAsia"/>
          <w:kern w:val="0"/>
          <w:sz w:val="27"/>
          <w:szCs w:val="27"/>
        </w:rPr>
        <w:t> </w:t>
      </w:r>
      <w:r w:rsidRPr="007D052C">
        <w:rPr>
          <w:rFonts w:ascii="微软雅黑" w:eastAsia="微软雅黑" w:hAnsi="微软雅黑" w:cs="宋体" w:hint="eastAsia"/>
          <w:kern w:val="0"/>
          <w:sz w:val="27"/>
          <w:szCs w:val="27"/>
        </w:rPr>
        <w:t>中央组织部和地方党委组织部的主要职责是：</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（一）在党中央以及本级党委领导下，具体负责落实党的组织工作路线方针政策和决策部署，按照权限和分工制定、起草组织工作党内法规和规范性文件，推进组织制度贯彻落实；</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（二）研究组织工作重要理论和实践问题，提出完善制度机制的政策建议，为党中央以及本级党委决策提供参考；</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lastRenderedPageBreak/>
        <w:t>      （三）负责党的组织体系建设，加强基层党组织和党员队伍建设；</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（四）负责干部工作和干部队伍的统一管理，按照干部管理权限和分工负责领导班子建设的有关具体工作；</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（五）负责人才工作的指导协调和人才的联系服务；</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（六）负责公务员工作的统一管理；</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（七）负责离退休干部工作的统一管理；</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（八）统一管理机构编制委员会办公室；</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（九）完成党中央以及本级党委交办的其他任务。</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w:t>
      </w:r>
      <w:r w:rsidRPr="007D052C">
        <w:rPr>
          <w:rFonts w:ascii="微软雅黑" w:eastAsia="微软雅黑" w:hAnsi="微软雅黑" w:cs="宋体" w:hint="eastAsia"/>
          <w:b/>
          <w:bCs/>
          <w:kern w:val="0"/>
          <w:sz w:val="27"/>
          <w:szCs w:val="27"/>
        </w:rPr>
        <w:t>第三章</w:t>
      </w:r>
      <w:r w:rsidRPr="007D052C">
        <w:rPr>
          <w:rFonts w:ascii="微软雅黑" w:eastAsia="微软雅黑" w:hAnsi="微软雅黑" w:cs="宋体" w:hint="eastAsia"/>
          <w:b/>
          <w:bCs/>
          <w:kern w:val="0"/>
          <w:sz w:val="27"/>
          <w:szCs w:val="27"/>
        </w:rPr>
        <w:t> </w:t>
      </w:r>
      <w:r w:rsidRPr="007D052C">
        <w:rPr>
          <w:rFonts w:ascii="微软雅黑" w:eastAsia="微软雅黑" w:hAnsi="微软雅黑" w:cs="宋体" w:hint="eastAsia"/>
          <w:b/>
          <w:bCs/>
          <w:kern w:val="0"/>
          <w:sz w:val="27"/>
          <w:szCs w:val="27"/>
        </w:rPr>
        <w:t>党的组织体系建设</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第九条</w:t>
      </w:r>
      <w:r w:rsidRPr="007D052C">
        <w:rPr>
          <w:rFonts w:ascii="微软雅黑" w:eastAsia="微软雅黑" w:hAnsi="微软雅黑" w:cs="宋体" w:hint="eastAsia"/>
          <w:kern w:val="0"/>
          <w:sz w:val="27"/>
          <w:szCs w:val="27"/>
        </w:rPr>
        <w:t> </w:t>
      </w:r>
      <w:r w:rsidRPr="007D052C">
        <w:rPr>
          <w:rFonts w:ascii="微软雅黑" w:eastAsia="微软雅黑" w:hAnsi="微软雅黑" w:cs="宋体" w:hint="eastAsia"/>
          <w:kern w:val="0"/>
          <w:sz w:val="27"/>
          <w:szCs w:val="27"/>
        </w:rPr>
        <w:t>坚持马克思主义建党原则，健全维护党的集中统一的组织制度，完善上下贯通、执行有力的组织体系，实现党的组织和党的工作全覆盖，不断增强党的政治领导力、思想引领力、群众组织力、社会号召力。</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第十条</w:t>
      </w:r>
      <w:r w:rsidRPr="007D052C">
        <w:rPr>
          <w:rFonts w:ascii="微软雅黑" w:eastAsia="微软雅黑" w:hAnsi="微软雅黑" w:cs="宋体" w:hint="eastAsia"/>
          <w:kern w:val="0"/>
          <w:sz w:val="27"/>
          <w:szCs w:val="27"/>
        </w:rPr>
        <w:t> </w:t>
      </w:r>
      <w:r w:rsidRPr="007D052C">
        <w:rPr>
          <w:rFonts w:ascii="微软雅黑" w:eastAsia="微软雅黑" w:hAnsi="微软雅黑" w:cs="宋体" w:hint="eastAsia"/>
          <w:kern w:val="0"/>
          <w:sz w:val="27"/>
          <w:szCs w:val="27"/>
        </w:rPr>
        <w:t>按照党章规定建立健全党的各级各类组织，形成包括党的中央组织、地方组织、基层组织在内，涵盖党的纪律检查机关、党的工作机关、党组，纵向到底、横向到边的严密组织架构。</w:t>
      </w:r>
      <w:r w:rsidRPr="007D052C">
        <w:rPr>
          <w:rFonts w:ascii="微软雅黑" w:eastAsia="微软雅黑" w:hAnsi="微软雅黑" w:cs="宋体" w:hint="eastAsia"/>
          <w:kern w:val="0"/>
          <w:sz w:val="23"/>
          <w:szCs w:val="23"/>
        </w:rPr>
        <w:br/>
      </w:r>
      <w:r w:rsidR="00862C7B">
        <w:rPr>
          <w:rFonts w:ascii="微软雅黑" w:eastAsia="微软雅黑" w:hAnsi="微软雅黑" w:cs="宋体" w:hint="eastAsia"/>
          <w:kern w:val="0"/>
          <w:sz w:val="27"/>
          <w:szCs w:val="27"/>
        </w:rPr>
        <w:t xml:space="preserve"> </w:t>
      </w:r>
      <w:r w:rsidR="00862C7B">
        <w:rPr>
          <w:rFonts w:ascii="微软雅黑" w:eastAsia="微软雅黑" w:hAnsi="微软雅黑" w:cs="宋体"/>
          <w:kern w:val="0"/>
          <w:sz w:val="27"/>
          <w:szCs w:val="27"/>
        </w:rPr>
        <w:t xml:space="preserve">   </w:t>
      </w:r>
      <w:r w:rsidRPr="007D052C">
        <w:rPr>
          <w:rFonts w:ascii="微软雅黑" w:eastAsia="微软雅黑" w:hAnsi="微软雅黑" w:cs="宋体" w:hint="eastAsia"/>
          <w:kern w:val="0"/>
          <w:sz w:val="27"/>
          <w:szCs w:val="27"/>
        </w:rPr>
        <w:t>适应形势任务的发展变化，及时调整和优化党组织设置。为执行某项任务临时组建的机构，可以按照有关规定成立临时党组织。除另有规定外，一般按照属地管理原则，规范和理顺基层党组织隶属关系。</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第十一条</w:t>
      </w:r>
      <w:r w:rsidRPr="007D052C">
        <w:rPr>
          <w:rFonts w:ascii="微软雅黑" w:eastAsia="微软雅黑" w:hAnsi="微软雅黑" w:cs="宋体" w:hint="eastAsia"/>
          <w:kern w:val="0"/>
          <w:sz w:val="27"/>
          <w:szCs w:val="27"/>
        </w:rPr>
        <w:t> </w:t>
      </w:r>
      <w:r w:rsidRPr="007D052C">
        <w:rPr>
          <w:rFonts w:ascii="微软雅黑" w:eastAsia="微软雅黑" w:hAnsi="微软雅黑" w:cs="宋体" w:hint="eastAsia"/>
          <w:kern w:val="0"/>
          <w:sz w:val="27"/>
          <w:szCs w:val="27"/>
        </w:rPr>
        <w:t>党的中央委员会、中央政治局、中央政治局常务委员会是党的组织体系的大脑和中枢，在推进中国特色社会主义事业中把方向、谋大局、定政策、促改革。坚持和完善党的领导制度体系，健全党中央</w:t>
      </w:r>
      <w:r w:rsidRPr="007D052C">
        <w:rPr>
          <w:rFonts w:ascii="微软雅黑" w:eastAsia="微软雅黑" w:hAnsi="微软雅黑" w:cs="宋体" w:hint="eastAsia"/>
          <w:kern w:val="0"/>
          <w:sz w:val="27"/>
          <w:szCs w:val="27"/>
        </w:rPr>
        <w:lastRenderedPageBreak/>
        <w:t>对重大工作的领导体制，完善推动党中央决策部署落实机制，严格执行向党中央请示报告制度。</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第十二条</w:t>
      </w:r>
      <w:r w:rsidRPr="007D052C">
        <w:rPr>
          <w:rFonts w:ascii="微软雅黑" w:eastAsia="微软雅黑" w:hAnsi="微软雅黑" w:cs="宋体" w:hint="eastAsia"/>
          <w:kern w:val="0"/>
          <w:sz w:val="27"/>
          <w:szCs w:val="27"/>
        </w:rPr>
        <w:t> </w:t>
      </w:r>
      <w:r w:rsidRPr="007D052C">
        <w:rPr>
          <w:rFonts w:ascii="微软雅黑" w:eastAsia="微软雅黑" w:hAnsi="微软雅黑" w:cs="宋体" w:hint="eastAsia"/>
          <w:kern w:val="0"/>
          <w:sz w:val="27"/>
          <w:szCs w:val="27"/>
        </w:rPr>
        <w:t>党的地方委员会在本地区发挥总揽全局、协调各方的领导作用，全面领导本地区经济社会发展，全面负责本地区党的建设，履行把方向、管大局、作决策、</w:t>
      </w:r>
      <w:proofErr w:type="gramStart"/>
      <w:r w:rsidRPr="007D052C">
        <w:rPr>
          <w:rFonts w:ascii="微软雅黑" w:eastAsia="微软雅黑" w:hAnsi="微软雅黑" w:cs="宋体" w:hint="eastAsia"/>
          <w:kern w:val="0"/>
          <w:sz w:val="27"/>
          <w:szCs w:val="27"/>
        </w:rPr>
        <w:t>保落实</w:t>
      </w:r>
      <w:proofErr w:type="gramEnd"/>
      <w:r w:rsidRPr="007D052C">
        <w:rPr>
          <w:rFonts w:ascii="微软雅黑" w:eastAsia="微软雅黑" w:hAnsi="微软雅黑" w:cs="宋体" w:hint="eastAsia"/>
          <w:kern w:val="0"/>
          <w:sz w:val="27"/>
          <w:szCs w:val="27"/>
        </w:rPr>
        <w:t>职责。坚持和完善党的地方组织工作制度，健全议事决策和监督机制，增强整体功能，提高领导水平，把党的地方组织建设成为坚决听从党中央指挥、管理严格、监督有力、班子团结、风气纯正的坚强组织。</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第十三条</w:t>
      </w:r>
      <w:r w:rsidRPr="007D052C">
        <w:rPr>
          <w:rFonts w:ascii="微软雅黑" w:eastAsia="微软雅黑" w:hAnsi="微软雅黑" w:cs="宋体" w:hint="eastAsia"/>
          <w:kern w:val="0"/>
          <w:sz w:val="27"/>
          <w:szCs w:val="27"/>
        </w:rPr>
        <w:t> </w:t>
      </w:r>
      <w:r w:rsidRPr="007D052C">
        <w:rPr>
          <w:rFonts w:ascii="微软雅黑" w:eastAsia="微软雅黑" w:hAnsi="微软雅黑" w:cs="宋体" w:hint="eastAsia"/>
          <w:kern w:val="0"/>
          <w:sz w:val="27"/>
          <w:szCs w:val="27"/>
        </w:rPr>
        <w:t>党的基层组织是党在社会基层组织中的战斗堡垒，是党的全部工作和战斗力的基础。坚持大抓基层的鲜明导向，以提升组织力为重点，大力加强企业、农村、机关、学校、医院、科研院所、街道社区、社会组织等基层党组织建设，推进组织设置和活动方式创新，增强党组织政治功能，选优配强党组织带头人，把各领域党的基层组织建设成为宣传党的主张、贯彻党的决定、领导基层治理、团结动员群众、推动改革发展的坚强战斗堡垒。</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党支部是党的基础组织，是党组织开展工作的基本单元。全面推进党支部标准化规范化建设，加强基础工作，完善基本制度，提升基本能力，落实基本保障，充分发挥党支部直接教育党员、管理党员、监督党员和组织群众、宣传群众、凝聚群众、服务群众的职责作用。党员人数较多或者党员工作地、居住地比较分散的党支部，应当按照便于组织开展活动原则，划分若干党小组。</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第十四条</w:t>
      </w:r>
      <w:r w:rsidRPr="007D052C">
        <w:rPr>
          <w:rFonts w:ascii="微软雅黑" w:eastAsia="微软雅黑" w:hAnsi="微软雅黑" w:cs="宋体" w:hint="eastAsia"/>
          <w:kern w:val="0"/>
          <w:sz w:val="27"/>
          <w:szCs w:val="27"/>
        </w:rPr>
        <w:t> </w:t>
      </w:r>
      <w:r w:rsidRPr="007D052C">
        <w:rPr>
          <w:rFonts w:ascii="微软雅黑" w:eastAsia="微软雅黑" w:hAnsi="微软雅黑" w:cs="宋体" w:hint="eastAsia"/>
          <w:kern w:val="0"/>
          <w:sz w:val="27"/>
          <w:szCs w:val="27"/>
        </w:rPr>
        <w:t>党组在本单位发挥领导作用，履行把方向、管大局、</w:t>
      </w:r>
      <w:proofErr w:type="gramStart"/>
      <w:r w:rsidRPr="007D052C">
        <w:rPr>
          <w:rFonts w:ascii="微软雅黑" w:eastAsia="微软雅黑" w:hAnsi="微软雅黑" w:cs="宋体" w:hint="eastAsia"/>
          <w:kern w:val="0"/>
          <w:sz w:val="27"/>
          <w:szCs w:val="27"/>
        </w:rPr>
        <w:t>保</w:t>
      </w:r>
      <w:r w:rsidRPr="007D052C">
        <w:rPr>
          <w:rFonts w:ascii="微软雅黑" w:eastAsia="微软雅黑" w:hAnsi="微软雅黑" w:cs="宋体" w:hint="eastAsia"/>
          <w:kern w:val="0"/>
          <w:sz w:val="27"/>
          <w:szCs w:val="27"/>
        </w:rPr>
        <w:lastRenderedPageBreak/>
        <w:t>落实</w:t>
      </w:r>
      <w:proofErr w:type="gramEnd"/>
      <w:r w:rsidRPr="007D052C">
        <w:rPr>
          <w:rFonts w:ascii="微软雅黑" w:eastAsia="微软雅黑" w:hAnsi="微软雅黑" w:cs="宋体" w:hint="eastAsia"/>
          <w:kern w:val="0"/>
          <w:sz w:val="27"/>
          <w:szCs w:val="27"/>
        </w:rPr>
        <w:t>职责。坚持和完善党组工作制度，健全工作规则和决策机制，坚持党建工作与业务工作同谋划、同部署、同推进、同考核，督促推动本单位领导班子依法依章程及时全面落实党组决策，确保党的理论和路线方针政策在本单位贯彻落实。</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第十五条</w:t>
      </w:r>
      <w:r w:rsidRPr="007D052C">
        <w:rPr>
          <w:rFonts w:ascii="微软雅黑" w:eastAsia="微软雅黑" w:hAnsi="微软雅黑" w:cs="宋体" w:hint="eastAsia"/>
          <w:kern w:val="0"/>
          <w:sz w:val="27"/>
          <w:szCs w:val="27"/>
        </w:rPr>
        <w:t> </w:t>
      </w:r>
      <w:r w:rsidRPr="007D052C">
        <w:rPr>
          <w:rFonts w:ascii="微软雅黑" w:eastAsia="微软雅黑" w:hAnsi="微软雅黑" w:cs="宋体" w:hint="eastAsia"/>
          <w:kern w:val="0"/>
          <w:sz w:val="27"/>
          <w:szCs w:val="27"/>
        </w:rPr>
        <w:t>围绕建设信念坚定、政治可靠、结构合理、素质优良、纪律严明、作用突出的党员队伍，做好发展党员和党员教育、管理、监督、服务工作。</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发展党员应当按照控制总量、优化结构、提高质量、发挥作用的总要求，把政治标准放在首位，严格程序、严格把关，保证新发展党员质量。加强入党积极分子队伍建设，加强发展对象、预备党员的教育培养。</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党员教育应当把学习贯彻习近平新时代中国特色社会主义思想作为首要政治任务，组织开展党内集中教育和党员经常性教育，坚持组织培训和个人自学相结合，引导党员不忘初心、牢记使命、不懈奋斗。</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党员管理应当严格做好党籍管理、组织关系管理、党费收缴使用管理、日常监督、组织处置等工作，加强和改进流动党员管理。结合不同群体党员实际，组织引导党员充分发挥先锋模范作用。</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加强党内激励关怀帮扶，保障党员民主权利，开展党内表彰，做好关爱服务党员工作。</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第十六条</w:t>
      </w:r>
      <w:r w:rsidRPr="007D052C">
        <w:rPr>
          <w:rFonts w:ascii="微软雅黑" w:eastAsia="微软雅黑" w:hAnsi="微软雅黑" w:cs="宋体" w:hint="eastAsia"/>
          <w:kern w:val="0"/>
          <w:sz w:val="27"/>
          <w:szCs w:val="27"/>
        </w:rPr>
        <w:t> </w:t>
      </w:r>
      <w:r w:rsidRPr="007D052C">
        <w:rPr>
          <w:rFonts w:ascii="微软雅黑" w:eastAsia="微软雅黑" w:hAnsi="微软雅黑" w:cs="宋体" w:hint="eastAsia"/>
          <w:kern w:val="0"/>
          <w:sz w:val="27"/>
          <w:szCs w:val="27"/>
        </w:rPr>
        <w:t>坚持民主集中制，完善发展党内民主和实行正确集中的相关制度。坚持党的代表大会制度，完善党内选举制度，落实党代表大会代表任期制和党的各级组织任期等制度。建立健全包括组织设置、组织生活、组织运行、组织管理、组织监督等在内的完整组织制度体系，</w:t>
      </w:r>
      <w:r w:rsidRPr="007D052C">
        <w:rPr>
          <w:rFonts w:ascii="微软雅黑" w:eastAsia="微软雅黑" w:hAnsi="微软雅黑" w:cs="宋体" w:hint="eastAsia"/>
          <w:kern w:val="0"/>
          <w:sz w:val="27"/>
          <w:szCs w:val="27"/>
        </w:rPr>
        <w:lastRenderedPageBreak/>
        <w:t>完善党委（党组）落实全面从严治党主体责任的制度。</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第十七条</w:t>
      </w:r>
      <w:r w:rsidRPr="007D052C">
        <w:rPr>
          <w:rFonts w:ascii="微软雅黑" w:eastAsia="微软雅黑" w:hAnsi="微软雅黑" w:cs="宋体" w:hint="eastAsia"/>
          <w:kern w:val="0"/>
          <w:sz w:val="27"/>
          <w:szCs w:val="27"/>
        </w:rPr>
        <w:t> </w:t>
      </w:r>
      <w:r w:rsidRPr="007D052C">
        <w:rPr>
          <w:rFonts w:ascii="微软雅黑" w:eastAsia="微软雅黑" w:hAnsi="微软雅黑" w:cs="宋体" w:hint="eastAsia"/>
          <w:kern w:val="0"/>
          <w:sz w:val="27"/>
          <w:szCs w:val="27"/>
        </w:rPr>
        <w:t>严格执行《关于新形势下党内政治生活的若干准则》，坚持和完善民主生活会、组织生活会制度，健全“三会一课”、主题党日、谈心谈话、民主评议党员等制度，落实党员领导干部双重组织生活制度，发展积极健康的党内政治文化，确保党的组织生活经常、认真、严肃，不断增强政治性、时代性、原则性、战斗性，不断增强党自我净化、自我完善、自我革新、自我提高能力。</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第十八条</w:t>
      </w:r>
      <w:r w:rsidRPr="007D052C">
        <w:rPr>
          <w:rFonts w:ascii="微软雅黑" w:eastAsia="微软雅黑" w:hAnsi="微软雅黑" w:cs="宋体" w:hint="eastAsia"/>
          <w:kern w:val="0"/>
          <w:sz w:val="27"/>
          <w:szCs w:val="27"/>
        </w:rPr>
        <w:t> </w:t>
      </w:r>
      <w:r w:rsidRPr="007D052C">
        <w:rPr>
          <w:rFonts w:ascii="微软雅黑" w:eastAsia="微软雅黑" w:hAnsi="微软雅黑" w:cs="宋体" w:hint="eastAsia"/>
          <w:kern w:val="0"/>
          <w:sz w:val="27"/>
          <w:szCs w:val="27"/>
        </w:rPr>
        <w:t>各级党组织和全体党员必须坚决维护习近平总书记党中央的核心、全党的核心地位，坚决维护党中央权威和集中统一领导，坚持党员个人服从党的组织，少数服从多数，下级组织服从上级组织，全党各个组织和全体党员服从党的全国代表大会和中央委员会。落实全面从严治党战略部署，不断完善组织纪律各项要求，深入开展纪律教育，加强对组织纪律执行情况的监督检查，严肃查处违反组织纪律的行为，提高纪律的权威性和约束力，做到有令必行、有禁必止，执纪必严、违纪必究。</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w:t>
      </w:r>
      <w:r w:rsidRPr="007D052C">
        <w:rPr>
          <w:rFonts w:ascii="微软雅黑" w:eastAsia="微软雅黑" w:hAnsi="微软雅黑" w:cs="宋体" w:hint="eastAsia"/>
          <w:b/>
          <w:bCs/>
          <w:kern w:val="0"/>
          <w:sz w:val="27"/>
          <w:szCs w:val="27"/>
        </w:rPr>
        <w:t>第四章</w:t>
      </w:r>
      <w:r w:rsidRPr="007D052C">
        <w:rPr>
          <w:rFonts w:ascii="微软雅黑" w:eastAsia="微软雅黑" w:hAnsi="微软雅黑" w:cs="宋体" w:hint="eastAsia"/>
          <w:b/>
          <w:bCs/>
          <w:kern w:val="0"/>
          <w:sz w:val="27"/>
          <w:szCs w:val="27"/>
        </w:rPr>
        <w:t> </w:t>
      </w:r>
      <w:r w:rsidRPr="007D052C">
        <w:rPr>
          <w:rFonts w:ascii="微软雅黑" w:eastAsia="微软雅黑" w:hAnsi="微软雅黑" w:cs="宋体" w:hint="eastAsia"/>
          <w:b/>
          <w:bCs/>
          <w:kern w:val="0"/>
          <w:sz w:val="27"/>
          <w:szCs w:val="27"/>
        </w:rPr>
        <w:t>干部工作</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第十九条</w:t>
      </w:r>
      <w:r w:rsidRPr="007D052C">
        <w:rPr>
          <w:rFonts w:ascii="微软雅黑" w:eastAsia="微软雅黑" w:hAnsi="微软雅黑" w:cs="宋体" w:hint="eastAsia"/>
          <w:kern w:val="0"/>
          <w:sz w:val="27"/>
          <w:szCs w:val="27"/>
        </w:rPr>
        <w:t> </w:t>
      </w:r>
      <w:r w:rsidRPr="007D052C">
        <w:rPr>
          <w:rFonts w:ascii="微软雅黑" w:eastAsia="微软雅黑" w:hAnsi="微软雅黑" w:cs="宋体" w:hint="eastAsia"/>
          <w:kern w:val="0"/>
          <w:sz w:val="27"/>
          <w:szCs w:val="27"/>
        </w:rPr>
        <w:t>坚持党管干部原则，坚持德才兼备、以德为先，坚持五湖四海、任人唯贤，坚持好干部标准，坚持正确用人导向，统筹干部素质培养、知事识人、选拔任用、从严管理、正向激励体系建设，统筹领导班子和干部队伍建设，统筹党政机关、人民团体、国有企业和事业单位干部队伍建设，着力建设忠诚干净担当的高素质专业化干部队伍。</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第二十条</w:t>
      </w:r>
      <w:r w:rsidRPr="007D052C">
        <w:rPr>
          <w:rFonts w:ascii="微软雅黑" w:eastAsia="微软雅黑" w:hAnsi="微软雅黑" w:cs="宋体" w:hint="eastAsia"/>
          <w:kern w:val="0"/>
          <w:sz w:val="27"/>
          <w:szCs w:val="27"/>
        </w:rPr>
        <w:t> </w:t>
      </w:r>
      <w:r w:rsidRPr="007D052C">
        <w:rPr>
          <w:rFonts w:ascii="微软雅黑" w:eastAsia="微软雅黑" w:hAnsi="微软雅黑" w:cs="宋体" w:hint="eastAsia"/>
          <w:kern w:val="0"/>
          <w:sz w:val="27"/>
          <w:szCs w:val="27"/>
        </w:rPr>
        <w:t>干部工作实行党中央集中统一领导下分级分类管理的</w:t>
      </w:r>
      <w:r w:rsidRPr="007D052C">
        <w:rPr>
          <w:rFonts w:ascii="微软雅黑" w:eastAsia="微软雅黑" w:hAnsi="微软雅黑" w:cs="宋体" w:hint="eastAsia"/>
          <w:kern w:val="0"/>
          <w:sz w:val="27"/>
          <w:szCs w:val="27"/>
        </w:rPr>
        <w:lastRenderedPageBreak/>
        <w:t>体制。党委（党组）及其组织部门应当加强对干部工作的统一管理。根据事权划分、行业领域属性特点、机构设置和业务管理体制以及队伍建设需要，合理确定干部管理职责、范围、权限、方式和程序，做好干部双重管理工作。</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第二十一条</w:t>
      </w:r>
      <w:r w:rsidRPr="007D052C">
        <w:rPr>
          <w:rFonts w:ascii="微软雅黑" w:eastAsia="微软雅黑" w:hAnsi="微软雅黑" w:cs="宋体" w:hint="eastAsia"/>
          <w:kern w:val="0"/>
          <w:sz w:val="27"/>
          <w:szCs w:val="27"/>
        </w:rPr>
        <w:t> </w:t>
      </w:r>
      <w:r w:rsidRPr="007D052C">
        <w:rPr>
          <w:rFonts w:ascii="微软雅黑" w:eastAsia="微软雅黑" w:hAnsi="微软雅黑" w:cs="宋体" w:hint="eastAsia"/>
          <w:kern w:val="0"/>
          <w:sz w:val="27"/>
          <w:szCs w:val="27"/>
        </w:rPr>
        <w:t>领导班子建设必须把党的政治建设摆在首位，坚持高标准严要求，坚持统筹谋划、整体推进，坚持分类指导、精准施策，严格执行民主集中制，深化理论武装，优化班子结构，增强整体功能，保持班子稳定，提高政治判断力、政治领悟力、政治执行力，努力把各级领导班子锻造成为忠实</w:t>
      </w:r>
      <w:proofErr w:type="gramStart"/>
      <w:r w:rsidRPr="007D052C">
        <w:rPr>
          <w:rFonts w:ascii="微软雅黑" w:eastAsia="微软雅黑" w:hAnsi="微软雅黑" w:cs="宋体" w:hint="eastAsia"/>
          <w:kern w:val="0"/>
          <w:sz w:val="27"/>
          <w:szCs w:val="27"/>
        </w:rPr>
        <w:t>践行</w:t>
      </w:r>
      <w:proofErr w:type="gramEnd"/>
      <w:r w:rsidRPr="007D052C">
        <w:rPr>
          <w:rFonts w:ascii="微软雅黑" w:eastAsia="微软雅黑" w:hAnsi="微软雅黑" w:cs="宋体" w:hint="eastAsia"/>
          <w:kern w:val="0"/>
          <w:sz w:val="27"/>
          <w:szCs w:val="27"/>
        </w:rPr>
        <w:t>习近平新时代中国特色社会主义思想、坚定贯彻落实党中央决策部署的坚强领导集体。</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第二十二条</w:t>
      </w:r>
      <w:r w:rsidRPr="007D052C">
        <w:rPr>
          <w:rFonts w:ascii="微软雅黑" w:eastAsia="微软雅黑" w:hAnsi="微软雅黑" w:cs="宋体" w:hint="eastAsia"/>
          <w:kern w:val="0"/>
          <w:sz w:val="27"/>
          <w:szCs w:val="27"/>
        </w:rPr>
        <w:t> </w:t>
      </w:r>
      <w:r w:rsidRPr="007D052C">
        <w:rPr>
          <w:rFonts w:ascii="微软雅黑" w:eastAsia="微软雅黑" w:hAnsi="微软雅黑" w:cs="宋体" w:hint="eastAsia"/>
          <w:kern w:val="0"/>
          <w:sz w:val="27"/>
          <w:szCs w:val="27"/>
        </w:rPr>
        <w:t>建立健全源头培养、跟踪培养、全程培养的素质培养体系，突出政治素质，注重分类分级，加强思想淬炼、政治历练、实践锻炼、专业训练，把思想理论武装、理想信念教育、知识结构改善、能力素质提升贯穿干部成长全过程。注重在基层一线和困难艰苦地区培养锻炼干部，增强斗争精神，提高治理能力，使广大干部政治素养、理论水平、专业能力、实践本领跟上时代发展步伐。</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第二十三条</w:t>
      </w:r>
      <w:r w:rsidRPr="007D052C">
        <w:rPr>
          <w:rFonts w:ascii="微软雅黑" w:eastAsia="微软雅黑" w:hAnsi="微软雅黑" w:cs="宋体" w:hint="eastAsia"/>
          <w:kern w:val="0"/>
          <w:sz w:val="27"/>
          <w:szCs w:val="27"/>
        </w:rPr>
        <w:t> </w:t>
      </w:r>
      <w:r w:rsidRPr="007D052C">
        <w:rPr>
          <w:rFonts w:ascii="微软雅黑" w:eastAsia="微软雅黑" w:hAnsi="微软雅黑" w:cs="宋体" w:hint="eastAsia"/>
          <w:kern w:val="0"/>
          <w:sz w:val="27"/>
          <w:szCs w:val="27"/>
        </w:rPr>
        <w:t>建立健全日常考核、分类考核、近距离考核的知事识人体系，贯彻新发展理念，坚持正确政绩观，把区分优劣、奖优罚劣、激励担当、促进发展作为基本任务，优化考核内容和考核指标体系，完善考核方式方法，统筹开展平时考核、年度考核、专项考核、任期考核，全方位、多渠道了解干部，注意掌握干部在重大任务、重大斗争一线的表现。强化考核结果运用，把考核结果与干部选拔任用、教育培养、管</w:t>
      </w:r>
      <w:r w:rsidRPr="007D052C">
        <w:rPr>
          <w:rFonts w:ascii="微软雅黑" w:eastAsia="微软雅黑" w:hAnsi="微软雅黑" w:cs="宋体" w:hint="eastAsia"/>
          <w:kern w:val="0"/>
          <w:sz w:val="27"/>
          <w:szCs w:val="27"/>
        </w:rPr>
        <w:lastRenderedPageBreak/>
        <w:t>理监督、激励约束、问责追责等结合起来，推动形成能者上、优者奖、庸者下、劣者</w:t>
      </w:r>
      <w:proofErr w:type="gramStart"/>
      <w:r w:rsidRPr="007D052C">
        <w:rPr>
          <w:rFonts w:ascii="微软雅黑" w:eastAsia="微软雅黑" w:hAnsi="微软雅黑" w:cs="宋体" w:hint="eastAsia"/>
          <w:kern w:val="0"/>
          <w:sz w:val="27"/>
          <w:szCs w:val="27"/>
        </w:rPr>
        <w:t>汰</w:t>
      </w:r>
      <w:proofErr w:type="gramEnd"/>
      <w:r w:rsidRPr="007D052C">
        <w:rPr>
          <w:rFonts w:ascii="微软雅黑" w:eastAsia="微软雅黑" w:hAnsi="微软雅黑" w:cs="宋体" w:hint="eastAsia"/>
          <w:kern w:val="0"/>
          <w:sz w:val="27"/>
          <w:szCs w:val="27"/>
        </w:rPr>
        <w:t>的正确导向。</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第二十四条</w:t>
      </w:r>
      <w:r w:rsidRPr="007D052C">
        <w:rPr>
          <w:rFonts w:ascii="微软雅黑" w:eastAsia="微软雅黑" w:hAnsi="微软雅黑" w:cs="宋体" w:hint="eastAsia"/>
          <w:kern w:val="0"/>
          <w:sz w:val="27"/>
          <w:szCs w:val="27"/>
        </w:rPr>
        <w:t> </w:t>
      </w:r>
      <w:r w:rsidRPr="007D052C">
        <w:rPr>
          <w:rFonts w:ascii="微软雅黑" w:eastAsia="微软雅黑" w:hAnsi="微软雅黑" w:cs="宋体" w:hint="eastAsia"/>
          <w:kern w:val="0"/>
          <w:sz w:val="27"/>
          <w:szCs w:val="27"/>
        </w:rPr>
        <w:t>建立健全以德为先、任人唯贤、人事相宜的选拔任用体系，充分发挥党组织领导和把关作用，把政治标准放在首位，严把政治关、品行关、能力关、作风关、廉洁关，严格落实干部选拔任用的原则、条件、程序，严格执行干部任期、任职回避等制度，树立注重基层、注重实践、讲担当重担当的用人导向，提高干部考察质量，精准科学选人用人，切实把党和人民需要的好干部选出来用起来。加强干部选拔任用工作 全程监督，营造风清气正的选人用人环境。</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拓宽选人用人视野，推进地方与部门之间、地区之间、部门之间、党政机关与国有企业和事业单位以及其他社会组织之间的干部交流，综合运用援派、挂职等方式，加大对国家重大战略选派干部支持力度。</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第二十五条</w:t>
      </w:r>
      <w:r w:rsidRPr="007D052C">
        <w:rPr>
          <w:rFonts w:ascii="微软雅黑" w:eastAsia="微软雅黑" w:hAnsi="微软雅黑" w:cs="宋体" w:hint="eastAsia"/>
          <w:kern w:val="0"/>
          <w:sz w:val="27"/>
          <w:szCs w:val="27"/>
        </w:rPr>
        <w:t> </w:t>
      </w:r>
      <w:r w:rsidRPr="007D052C">
        <w:rPr>
          <w:rFonts w:ascii="微软雅黑" w:eastAsia="微软雅黑" w:hAnsi="微软雅黑" w:cs="宋体" w:hint="eastAsia"/>
          <w:kern w:val="0"/>
          <w:sz w:val="27"/>
          <w:szCs w:val="27"/>
        </w:rPr>
        <w:t>建立健全管思想、管工作、管作风、管纪律的从严管理体系，聚焦领导干部特别是党政正职，突出对干部做到“两个维护”、遵守党章党规党纪和宪法法律法规、执行党的路线方针政策、贯彻落实党中央决策部署、遵守党内政治生活准则等情况的政治监督。坚持抓早抓小抓经常，加强日常管理和对履职尽责、担当作为的监督，推动广大干部严格按照制度履行职责、行使权力、开展工作。</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第二十六条</w:t>
      </w:r>
      <w:r w:rsidRPr="007D052C">
        <w:rPr>
          <w:rFonts w:ascii="微软雅黑" w:eastAsia="微软雅黑" w:hAnsi="微软雅黑" w:cs="宋体" w:hint="eastAsia"/>
          <w:kern w:val="0"/>
          <w:sz w:val="27"/>
          <w:szCs w:val="27"/>
        </w:rPr>
        <w:t> </w:t>
      </w:r>
      <w:r w:rsidRPr="007D052C">
        <w:rPr>
          <w:rFonts w:ascii="微软雅黑" w:eastAsia="微软雅黑" w:hAnsi="微软雅黑" w:cs="宋体" w:hint="eastAsia"/>
          <w:kern w:val="0"/>
          <w:sz w:val="27"/>
          <w:szCs w:val="27"/>
        </w:rPr>
        <w:t>建立健全崇尚实干、带动担当、加油鼓劲的正向激励体系，坚持严管和厚爱结合、激励和约束并重，加强</w:t>
      </w:r>
      <w:proofErr w:type="gramStart"/>
      <w:r w:rsidRPr="007D052C">
        <w:rPr>
          <w:rFonts w:ascii="微软雅黑" w:eastAsia="微软雅黑" w:hAnsi="微软雅黑" w:cs="宋体" w:hint="eastAsia"/>
          <w:kern w:val="0"/>
          <w:sz w:val="27"/>
          <w:szCs w:val="27"/>
        </w:rPr>
        <w:t>对敢担当善作为</w:t>
      </w:r>
      <w:proofErr w:type="gramEnd"/>
      <w:r w:rsidRPr="007D052C">
        <w:rPr>
          <w:rFonts w:ascii="微软雅黑" w:eastAsia="微软雅黑" w:hAnsi="微软雅黑" w:cs="宋体" w:hint="eastAsia"/>
          <w:kern w:val="0"/>
          <w:sz w:val="27"/>
          <w:szCs w:val="27"/>
        </w:rPr>
        <w:t>干部的激励保护，以正确用人导向引领干事创业导向。正确对待、合理使用被问责和受处分干部，完善被诬告干部澄清正名制度，健全表彰奖励</w:t>
      </w:r>
      <w:r w:rsidRPr="007D052C">
        <w:rPr>
          <w:rFonts w:ascii="微软雅黑" w:eastAsia="微软雅黑" w:hAnsi="微软雅黑" w:cs="宋体" w:hint="eastAsia"/>
          <w:kern w:val="0"/>
          <w:sz w:val="27"/>
          <w:szCs w:val="27"/>
        </w:rPr>
        <w:lastRenderedPageBreak/>
        <w:t>制度，落实和完善干部工资、福利与保险制度，关心关爱干部身心健康，加大对基层干部特别是困难艰苦地区干部的政策倾斜力度，充分调动广大干部干事创业的积极性主动性创造性。</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第二十七条</w:t>
      </w:r>
      <w:r w:rsidRPr="007D052C">
        <w:rPr>
          <w:rFonts w:ascii="微软雅黑" w:eastAsia="微软雅黑" w:hAnsi="微软雅黑" w:cs="宋体" w:hint="eastAsia"/>
          <w:kern w:val="0"/>
          <w:sz w:val="27"/>
          <w:szCs w:val="27"/>
        </w:rPr>
        <w:t> </w:t>
      </w:r>
      <w:proofErr w:type="gramStart"/>
      <w:r w:rsidRPr="007D052C">
        <w:rPr>
          <w:rFonts w:ascii="微软雅黑" w:eastAsia="微软雅黑" w:hAnsi="微软雅黑" w:cs="宋体" w:hint="eastAsia"/>
          <w:kern w:val="0"/>
          <w:sz w:val="27"/>
          <w:szCs w:val="27"/>
        </w:rPr>
        <w:t>着眼党</w:t>
      </w:r>
      <w:proofErr w:type="gramEnd"/>
      <w:r w:rsidRPr="007D052C">
        <w:rPr>
          <w:rFonts w:ascii="微软雅黑" w:eastAsia="微软雅黑" w:hAnsi="微软雅黑" w:cs="宋体" w:hint="eastAsia"/>
          <w:kern w:val="0"/>
          <w:sz w:val="27"/>
          <w:szCs w:val="27"/>
        </w:rPr>
        <w:t>和国家事业长远发展需要，坚持拓宽来源、优化结构、改进方式、提高质量，从各条战线、各个领域、各个行业发现选拔优秀年轻干部，优化成长路径，建立上下联动、长期关注的干部常态</w:t>
      </w:r>
      <w:proofErr w:type="gramStart"/>
      <w:r w:rsidRPr="007D052C">
        <w:rPr>
          <w:rFonts w:ascii="微软雅黑" w:eastAsia="微软雅黑" w:hAnsi="微软雅黑" w:cs="宋体" w:hint="eastAsia"/>
          <w:kern w:val="0"/>
          <w:sz w:val="27"/>
          <w:szCs w:val="27"/>
        </w:rPr>
        <w:t>化培养</w:t>
      </w:r>
      <w:proofErr w:type="gramEnd"/>
      <w:r w:rsidRPr="007D052C">
        <w:rPr>
          <w:rFonts w:ascii="微软雅黑" w:eastAsia="微软雅黑" w:hAnsi="微软雅黑" w:cs="宋体" w:hint="eastAsia"/>
          <w:kern w:val="0"/>
          <w:sz w:val="27"/>
          <w:szCs w:val="27"/>
        </w:rPr>
        <w:t>锻炼机制，完善适时使用、动态管理机制，健全促进优秀年轻干部脱颖而出的制度措施，推动年轻干部加强思想理论武装和基层实践锻炼、提高解决实际问题的能力。用好各年龄段干部，优化干部队伍梯次结构。统筹做好培养选拔女干部、少数民族干部和党外干部工作。</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第二十八条</w:t>
      </w:r>
      <w:r w:rsidRPr="007D052C">
        <w:rPr>
          <w:rFonts w:ascii="微软雅黑" w:eastAsia="微软雅黑" w:hAnsi="微软雅黑" w:cs="宋体" w:hint="eastAsia"/>
          <w:kern w:val="0"/>
          <w:sz w:val="27"/>
          <w:szCs w:val="27"/>
        </w:rPr>
        <w:t> </w:t>
      </w:r>
      <w:r w:rsidRPr="007D052C">
        <w:rPr>
          <w:rFonts w:ascii="微软雅黑" w:eastAsia="微软雅黑" w:hAnsi="微软雅黑" w:cs="宋体" w:hint="eastAsia"/>
          <w:kern w:val="0"/>
          <w:sz w:val="27"/>
          <w:szCs w:val="27"/>
        </w:rPr>
        <w:t>加强党对公务员队伍的集中统一领导，健全统一规范高效的公务员工作领导体制。贯彻落实《中华人民共和国公务员法》，完善中国特色公务员制度，健全职务与职级并行、录用交流、考核奖惩、培训监督等制度，构建规范完备的公务员管理法规体系，健全科学有效的公务员管理机制。坚持和完善公务员分类管理，提高管理效能和科学化水平。</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第二十九条</w:t>
      </w:r>
      <w:r w:rsidRPr="007D052C">
        <w:rPr>
          <w:rFonts w:ascii="微软雅黑" w:eastAsia="微软雅黑" w:hAnsi="微软雅黑" w:cs="宋体" w:hint="eastAsia"/>
          <w:kern w:val="0"/>
          <w:sz w:val="27"/>
          <w:szCs w:val="27"/>
        </w:rPr>
        <w:t> </w:t>
      </w:r>
      <w:r w:rsidRPr="007D052C">
        <w:rPr>
          <w:rFonts w:ascii="微软雅黑" w:eastAsia="微软雅黑" w:hAnsi="微软雅黑" w:cs="宋体" w:hint="eastAsia"/>
          <w:kern w:val="0"/>
          <w:sz w:val="27"/>
          <w:szCs w:val="27"/>
        </w:rPr>
        <w:t>严格执行干部退休制度，加强离退休干部思想政治建设和党组织建设，完善和创新离退休干部服务管理工作，组织引导离退休干部发挥作用。</w:t>
      </w:r>
      <w:r w:rsidRPr="007D052C">
        <w:rPr>
          <w:rFonts w:ascii="微软雅黑" w:eastAsia="微软雅黑" w:hAnsi="微软雅黑" w:cs="宋体" w:hint="eastAsia"/>
          <w:kern w:val="0"/>
          <w:sz w:val="23"/>
          <w:szCs w:val="23"/>
        </w:rPr>
        <w:br/>
      </w:r>
      <w:r w:rsidR="00FD5544">
        <w:rPr>
          <w:rFonts w:ascii="微软雅黑" w:eastAsia="微软雅黑" w:hAnsi="微软雅黑" w:cs="宋体" w:hint="eastAsia"/>
          <w:kern w:val="0"/>
          <w:sz w:val="27"/>
          <w:szCs w:val="27"/>
        </w:rPr>
        <w:t xml:space="preserve"> </w:t>
      </w:r>
      <w:r w:rsidR="00FD5544">
        <w:rPr>
          <w:rFonts w:ascii="微软雅黑" w:eastAsia="微软雅黑" w:hAnsi="微软雅黑" w:cs="宋体"/>
          <w:kern w:val="0"/>
          <w:sz w:val="27"/>
          <w:szCs w:val="27"/>
        </w:rPr>
        <w:t xml:space="preserve">   </w:t>
      </w:r>
      <w:r w:rsidRPr="007D052C">
        <w:rPr>
          <w:rFonts w:ascii="微软雅黑" w:eastAsia="微软雅黑" w:hAnsi="微软雅黑" w:cs="宋体" w:hint="eastAsia"/>
          <w:kern w:val="0"/>
          <w:sz w:val="27"/>
          <w:szCs w:val="27"/>
        </w:rPr>
        <w:t>第三十条</w:t>
      </w:r>
      <w:r w:rsidRPr="007D052C">
        <w:rPr>
          <w:rFonts w:ascii="微软雅黑" w:eastAsia="微软雅黑" w:hAnsi="微软雅黑" w:cs="宋体" w:hint="eastAsia"/>
          <w:kern w:val="0"/>
          <w:sz w:val="27"/>
          <w:szCs w:val="27"/>
        </w:rPr>
        <w:t> </w:t>
      </w:r>
      <w:r w:rsidRPr="007D052C">
        <w:rPr>
          <w:rFonts w:ascii="微软雅黑" w:eastAsia="微软雅黑" w:hAnsi="微软雅黑" w:cs="宋体" w:hint="eastAsia"/>
          <w:kern w:val="0"/>
          <w:sz w:val="27"/>
          <w:szCs w:val="27"/>
        </w:rPr>
        <w:t>坚持和加强党对机构编制工作的集中统一领导，建立健全组织部门统一管理机构编制委员会办公室的工作制度，做好完善领导管理体制相关工作，统筹干部和机构编制资源，确保机构编制管理和干</w:t>
      </w:r>
      <w:r w:rsidRPr="007D052C">
        <w:rPr>
          <w:rFonts w:ascii="微软雅黑" w:eastAsia="微软雅黑" w:hAnsi="微软雅黑" w:cs="宋体" w:hint="eastAsia"/>
          <w:kern w:val="0"/>
          <w:sz w:val="27"/>
          <w:szCs w:val="27"/>
        </w:rPr>
        <w:lastRenderedPageBreak/>
        <w:t>部管理有机衔接。</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w:t>
      </w:r>
      <w:r w:rsidRPr="007D052C">
        <w:rPr>
          <w:rFonts w:ascii="微软雅黑" w:eastAsia="微软雅黑" w:hAnsi="微软雅黑" w:cs="宋体" w:hint="eastAsia"/>
          <w:b/>
          <w:bCs/>
          <w:kern w:val="0"/>
          <w:sz w:val="27"/>
          <w:szCs w:val="27"/>
        </w:rPr>
        <w:t>第五章</w:t>
      </w:r>
      <w:r w:rsidRPr="007D052C">
        <w:rPr>
          <w:rFonts w:ascii="微软雅黑" w:eastAsia="微软雅黑" w:hAnsi="微软雅黑" w:cs="宋体" w:hint="eastAsia"/>
          <w:b/>
          <w:bCs/>
          <w:kern w:val="0"/>
          <w:sz w:val="27"/>
          <w:szCs w:val="27"/>
        </w:rPr>
        <w:t> </w:t>
      </w:r>
      <w:r w:rsidRPr="007D052C">
        <w:rPr>
          <w:rFonts w:ascii="微软雅黑" w:eastAsia="微软雅黑" w:hAnsi="微软雅黑" w:cs="宋体" w:hint="eastAsia"/>
          <w:b/>
          <w:bCs/>
          <w:kern w:val="0"/>
          <w:sz w:val="27"/>
          <w:szCs w:val="27"/>
        </w:rPr>
        <w:t>人才工作</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第三十一条</w:t>
      </w:r>
      <w:r w:rsidRPr="007D052C">
        <w:rPr>
          <w:rFonts w:ascii="微软雅黑" w:eastAsia="微软雅黑" w:hAnsi="微软雅黑" w:cs="宋体" w:hint="eastAsia"/>
          <w:kern w:val="0"/>
          <w:sz w:val="27"/>
          <w:szCs w:val="27"/>
        </w:rPr>
        <w:t> </w:t>
      </w:r>
      <w:r w:rsidRPr="007D052C">
        <w:rPr>
          <w:rFonts w:ascii="微软雅黑" w:eastAsia="微软雅黑" w:hAnsi="微软雅黑" w:cs="宋体" w:hint="eastAsia"/>
          <w:kern w:val="0"/>
          <w:sz w:val="27"/>
          <w:szCs w:val="27"/>
        </w:rPr>
        <w:t>坚持党</w:t>
      </w:r>
      <w:proofErr w:type="gramStart"/>
      <w:r w:rsidRPr="007D052C">
        <w:rPr>
          <w:rFonts w:ascii="微软雅黑" w:eastAsia="微软雅黑" w:hAnsi="微软雅黑" w:cs="宋体" w:hint="eastAsia"/>
          <w:kern w:val="0"/>
          <w:sz w:val="27"/>
          <w:szCs w:val="27"/>
        </w:rPr>
        <w:t>管人才</w:t>
      </w:r>
      <w:proofErr w:type="gramEnd"/>
      <w:r w:rsidRPr="007D052C">
        <w:rPr>
          <w:rFonts w:ascii="微软雅黑" w:eastAsia="微软雅黑" w:hAnsi="微软雅黑" w:cs="宋体" w:hint="eastAsia"/>
          <w:kern w:val="0"/>
          <w:sz w:val="27"/>
          <w:szCs w:val="27"/>
        </w:rPr>
        <w:t>原则，确立人才引领发展的战略地位，遵循社会主义市场经济规律和人才成长规律，破除束缚人才发展的思想观念和体制机制障碍，构建科学规范、开放包容、运行高效的人才发展治理体系，全方位培养、引进、用好人才，着力集聚爱国奉献的各方面优秀人才，推进实施人才强国战略、创新驱动发展战略，为民族复兴伟业提供强大人才支撑。</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第三十二条</w:t>
      </w:r>
      <w:r w:rsidRPr="007D052C">
        <w:rPr>
          <w:rFonts w:ascii="微软雅黑" w:eastAsia="微软雅黑" w:hAnsi="微软雅黑" w:cs="宋体" w:hint="eastAsia"/>
          <w:kern w:val="0"/>
          <w:sz w:val="27"/>
          <w:szCs w:val="27"/>
        </w:rPr>
        <w:t> </w:t>
      </w:r>
      <w:r w:rsidRPr="007D052C">
        <w:rPr>
          <w:rFonts w:ascii="微软雅黑" w:eastAsia="微软雅黑" w:hAnsi="微软雅黑" w:cs="宋体" w:hint="eastAsia"/>
          <w:kern w:val="0"/>
          <w:sz w:val="27"/>
          <w:szCs w:val="27"/>
        </w:rPr>
        <w:t>各级党委（党组）应当加强对本地区本部门本单位人才工作的领导，形成党委统一领导，组织部门牵头抓总，有关部门各司其职、密切配合，用人单位发挥主体作用、社会力量广泛参与的党</w:t>
      </w:r>
      <w:proofErr w:type="gramStart"/>
      <w:r w:rsidRPr="007D052C">
        <w:rPr>
          <w:rFonts w:ascii="微软雅黑" w:eastAsia="微软雅黑" w:hAnsi="微软雅黑" w:cs="宋体" w:hint="eastAsia"/>
          <w:kern w:val="0"/>
          <w:sz w:val="27"/>
          <w:szCs w:val="27"/>
        </w:rPr>
        <w:t>管人才</w:t>
      </w:r>
      <w:proofErr w:type="gramEnd"/>
      <w:r w:rsidRPr="007D052C">
        <w:rPr>
          <w:rFonts w:ascii="微软雅黑" w:eastAsia="微软雅黑" w:hAnsi="微软雅黑" w:cs="宋体" w:hint="eastAsia"/>
          <w:kern w:val="0"/>
          <w:sz w:val="27"/>
          <w:szCs w:val="27"/>
        </w:rPr>
        <w:t>工作格局。</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党中央设立中央人才工作协调小组，对全国人才工作和人才队伍建设进行宏观指导、统筹协调、政策创新、重点推动、督促检查。中央人才工作协调小组下设办公室，负责处理中央人才工作协调小组日常工作。中央人才工作协调小组办公室设在中央组织部。</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地方党委设立人才工作领导（协调）机构，统筹协调本地区人才工作和人才队伍建设。党委和政府所属系统内承担人才工作职能较多或者人才比较集中的职能部门，可以根据实际设立人才工作领导机构和办事机构。</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第三十三条</w:t>
      </w:r>
      <w:r w:rsidRPr="007D052C">
        <w:rPr>
          <w:rFonts w:ascii="微软雅黑" w:eastAsia="微软雅黑" w:hAnsi="微软雅黑" w:cs="宋体" w:hint="eastAsia"/>
          <w:kern w:val="0"/>
          <w:sz w:val="27"/>
          <w:szCs w:val="27"/>
        </w:rPr>
        <w:t> </w:t>
      </w:r>
      <w:r w:rsidRPr="007D052C">
        <w:rPr>
          <w:rFonts w:ascii="微软雅黑" w:eastAsia="微软雅黑" w:hAnsi="微软雅黑" w:cs="宋体" w:hint="eastAsia"/>
          <w:kern w:val="0"/>
          <w:sz w:val="27"/>
          <w:szCs w:val="27"/>
        </w:rPr>
        <w:t>紧紧围绕经济社会发展需求，聚焦重大发展战略，加强对人才队伍建设的宏观谋划，培养造就大批德才兼备的高素质人才。</w:t>
      </w:r>
      <w:r w:rsidRPr="007D052C">
        <w:rPr>
          <w:rFonts w:ascii="微软雅黑" w:eastAsia="微软雅黑" w:hAnsi="微软雅黑" w:cs="宋体" w:hint="eastAsia"/>
          <w:kern w:val="0"/>
          <w:sz w:val="27"/>
          <w:szCs w:val="27"/>
        </w:rPr>
        <w:lastRenderedPageBreak/>
        <w:t>坚持高端引领、整体开发，组织实施重大人才工程，统筹推进各领域人才队伍建设。</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第三十四条</w:t>
      </w:r>
      <w:r w:rsidRPr="007D052C">
        <w:rPr>
          <w:rFonts w:ascii="微软雅黑" w:eastAsia="微软雅黑" w:hAnsi="微软雅黑" w:cs="宋体" w:hint="eastAsia"/>
          <w:kern w:val="0"/>
          <w:sz w:val="27"/>
          <w:szCs w:val="27"/>
        </w:rPr>
        <w:t> </w:t>
      </w:r>
      <w:r w:rsidRPr="007D052C">
        <w:rPr>
          <w:rFonts w:ascii="微软雅黑" w:eastAsia="微软雅黑" w:hAnsi="微软雅黑" w:cs="宋体" w:hint="eastAsia"/>
          <w:kern w:val="0"/>
          <w:sz w:val="27"/>
          <w:szCs w:val="27"/>
        </w:rPr>
        <w:t>树立全球视野和战略眼光，实行更加积极、更加开放、更加有效的人才政策，坚持以用为本，聚天下英才而用之。推进人才资源的优化配置，充分发挥市场的决定性作用和更好发挥政府作用，鼓励引导人才向艰苦边远地区和基层一线流动。</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第三十五条</w:t>
      </w:r>
      <w:r w:rsidRPr="007D052C">
        <w:rPr>
          <w:rFonts w:ascii="微软雅黑" w:eastAsia="微软雅黑" w:hAnsi="微软雅黑" w:cs="宋体" w:hint="eastAsia"/>
          <w:kern w:val="0"/>
          <w:sz w:val="27"/>
          <w:szCs w:val="27"/>
        </w:rPr>
        <w:t> </w:t>
      </w:r>
      <w:r w:rsidRPr="007D052C">
        <w:rPr>
          <w:rFonts w:ascii="微软雅黑" w:eastAsia="微软雅黑" w:hAnsi="微软雅黑" w:cs="宋体" w:hint="eastAsia"/>
          <w:kern w:val="0"/>
          <w:sz w:val="27"/>
          <w:szCs w:val="27"/>
        </w:rPr>
        <w:t>协调推进人才发展体制机制改革和政策创新，坚决破除唯论文、唯职称、唯学历、唯奖项，健全人才引进、培养、使用、评价、流动、激励机制，加快构建具有吸引力和国际竞争力的人才制度体系，向用人主体放权，为人才松绑，激发人才创新活力。</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第三十六条</w:t>
      </w:r>
      <w:r w:rsidRPr="007D052C">
        <w:rPr>
          <w:rFonts w:ascii="微软雅黑" w:eastAsia="微软雅黑" w:hAnsi="微软雅黑" w:cs="宋体" w:hint="eastAsia"/>
          <w:kern w:val="0"/>
          <w:sz w:val="27"/>
          <w:szCs w:val="27"/>
        </w:rPr>
        <w:t> </w:t>
      </w:r>
      <w:r w:rsidRPr="007D052C">
        <w:rPr>
          <w:rFonts w:ascii="微软雅黑" w:eastAsia="微软雅黑" w:hAnsi="微软雅黑" w:cs="宋体" w:hint="eastAsia"/>
          <w:kern w:val="0"/>
          <w:sz w:val="27"/>
          <w:szCs w:val="27"/>
        </w:rPr>
        <w:t>发挥党的政治优势、组织优势、密切联系群众优势，加强对各方面人才的政治引领和政治吸纳，引导广大人才矢志爱国奉献、勇于创新创造。坚持党委联系服务专家制度，完善领导干部直接联系服务人才工作机制，及时听取人才的意见建议，关心人才的工作生活。</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第三十七条</w:t>
      </w:r>
      <w:r w:rsidRPr="007D052C">
        <w:rPr>
          <w:rFonts w:ascii="微软雅黑" w:eastAsia="微软雅黑" w:hAnsi="微软雅黑" w:cs="宋体" w:hint="eastAsia"/>
          <w:kern w:val="0"/>
          <w:sz w:val="27"/>
          <w:szCs w:val="27"/>
        </w:rPr>
        <w:t> </w:t>
      </w:r>
      <w:r w:rsidRPr="007D052C">
        <w:rPr>
          <w:rFonts w:ascii="微软雅黑" w:eastAsia="微软雅黑" w:hAnsi="微软雅黑" w:cs="宋体" w:hint="eastAsia"/>
          <w:kern w:val="0"/>
          <w:sz w:val="27"/>
          <w:szCs w:val="27"/>
        </w:rPr>
        <w:t>树立强烈的人才意识，完善人才服务保障体系，加强对优秀人才和先进典型的宣传，营造尊重劳动、尊重知识、尊重人才、尊重创造的良好氛围，鼓励创新、宽容失败，开创人人皆可成才、人人尽展其才的生动局面。</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w:t>
      </w:r>
      <w:r w:rsidRPr="007D052C">
        <w:rPr>
          <w:rFonts w:ascii="微软雅黑" w:eastAsia="微软雅黑" w:hAnsi="微软雅黑" w:cs="宋体" w:hint="eastAsia"/>
          <w:b/>
          <w:bCs/>
          <w:kern w:val="0"/>
          <w:sz w:val="27"/>
          <w:szCs w:val="27"/>
        </w:rPr>
        <w:t>第六章</w:t>
      </w:r>
      <w:r w:rsidRPr="007D052C">
        <w:rPr>
          <w:rFonts w:ascii="微软雅黑" w:eastAsia="微软雅黑" w:hAnsi="微软雅黑" w:cs="宋体" w:hint="eastAsia"/>
          <w:b/>
          <w:bCs/>
          <w:kern w:val="0"/>
          <w:sz w:val="27"/>
          <w:szCs w:val="27"/>
        </w:rPr>
        <w:t> </w:t>
      </w:r>
      <w:r w:rsidRPr="007D052C">
        <w:rPr>
          <w:rFonts w:ascii="微软雅黑" w:eastAsia="微软雅黑" w:hAnsi="微软雅黑" w:cs="宋体" w:hint="eastAsia"/>
          <w:b/>
          <w:bCs/>
          <w:kern w:val="0"/>
          <w:sz w:val="27"/>
          <w:szCs w:val="27"/>
        </w:rPr>
        <w:t>保障和监督</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第三十八条</w:t>
      </w:r>
      <w:r w:rsidRPr="007D052C">
        <w:rPr>
          <w:rFonts w:ascii="微软雅黑" w:eastAsia="微软雅黑" w:hAnsi="微软雅黑" w:cs="宋体" w:hint="eastAsia"/>
          <w:kern w:val="0"/>
          <w:sz w:val="27"/>
          <w:szCs w:val="27"/>
        </w:rPr>
        <w:t> </w:t>
      </w:r>
      <w:r w:rsidRPr="007D052C">
        <w:rPr>
          <w:rFonts w:ascii="微软雅黑" w:eastAsia="微软雅黑" w:hAnsi="微软雅黑" w:cs="宋体" w:hint="eastAsia"/>
          <w:kern w:val="0"/>
          <w:sz w:val="27"/>
          <w:szCs w:val="27"/>
        </w:rPr>
        <w:t>各级党委（党组）应当切实加强对组织工作的领导，关心和支持组织部门履行职责、开展工作，合理配置机构编制，充实工作力量，提供必要的工作条件和经费保障，统筹协调各方面，形成做好</w:t>
      </w:r>
      <w:r w:rsidRPr="007D052C">
        <w:rPr>
          <w:rFonts w:ascii="微软雅黑" w:eastAsia="微软雅黑" w:hAnsi="微软雅黑" w:cs="宋体" w:hint="eastAsia"/>
          <w:kern w:val="0"/>
          <w:sz w:val="27"/>
          <w:szCs w:val="27"/>
        </w:rPr>
        <w:lastRenderedPageBreak/>
        <w:t>组织工作的合力。加强组织部门领导班子建设，注重选拔政治上强、坚持原则、公道正派、有党务工作经历的干部担任组织部门领导干部。</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第三十九条</w:t>
      </w:r>
      <w:r w:rsidRPr="007D052C">
        <w:rPr>
          <w:rFonts w:ascii="微软雅黑" w:eastAsia="微软雅黑" w:hAnsi="微软雅黑" w:cs="宋体" w:hint="eastAsia"/>
          <w:kern w:val="0"/>
          <w:sz w:val="27"/>
          <w:szCs w:val="27"/>
        </w:rPr>
        <w:t> </w:t>
      </w:r>
      <w:r w:rsidRPr="007D052C">
        <w:rPr>
          <w:rFonts w:ascii="微软雅黑" w:eastAsia="微软雅黑" w:hAnsi="微软雅黑" w:cs="宋体" w:hint="eastAsia"/>
          <w:kern w:val="0"/>
          <w:sz w:val="27"/>
          <w:szCs w:val="27"/>
        </w:rPr>
        <w:t>组织部门应当坚决贯彻执行党中央以及党委（党组）的决策部署，严格执行重大事项请示报告制度。坚持和完善部务会会议制度，健全议事规则和程序，充分发挥部务会集体领导和把关作用。</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第四十条</w:t>
      </w:r>
      <w:r w:rsidRPr="007D052C">
        <w:rPr>
          <w:rFonts w:ascii="微软雅黑" w:eastAsia="微软雅黑" w:hAnsi="微软雅黑" w:cs="宋体" w:hint="eastAsia"/>
          <w:kern w:val="0"/>
          <w:sz w:val="27"/>
          <w:szCs w:val="27"/>
        </w:rPr>
        <w:t> </w:t>
      </w:r>
      <w:r w:rsidRPr="007D052C">
        <w:rPr>
          <w:rFonts w:ascii="微软雅黑" w:eastAsia="微软雅黑" w:hAnsi="微软雅黑" w:cs="宋体" w:hint="eastAsia"/>
          <w:kern w:val="0"/>
          <w:sz w:val="27"/>
          <w:szCs w:val="27"/>
        </w:rPr>
        <w:t>组织部门应当聚焦主责主业，健全工作机制，优化工作流程，加强调查研究，注重运用互联网技术、数字技术和信息化手段，提高工作效能。</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第四十一条</w:t>
      </w:r>
      <w:r w:rsidRPr="007D052C">
        <w:rPr>
          <w:rFonts w:ascii="微软雅黑" w:eastAsia="微软雅黑" w:hAnsi="微软雅黑" w:cs="宋体" w:hint="eastAsia"/>
          <w:kern w:val="0"/>
          <w:sz w:val="27"/>
          <w:szCs w:val="27"/>
        </w:rPr>
        <w:t> </w:t>
      </w:r>
      <w:r w:rsidRPr="007D052C">
        <w:rPr>
          <w:rFonts w:ascii="微软雅黑" w:eastAsia="微软雅黑" w:hAnsi="微软雅黑" w:cs="宋体" w:hint="eastAsia"/>
          <w:kern w:val="0"/>
          <w:sz w:val="27"/>
          <w:szCs w:val="27"/>
        </w:rPr>
        <w:t>组织部门应当强化政治机关意识，带头发扬党的光荣传统和优良作风，带头增强“四个意识”、坚定“四个自信”、做到“两个维护”，坚持以党的政治建设为统领，深入推进从严治部、从严律己、从严带队伍，努力建设讲政治、重公道、业务精、作风</w:t>
      </w:r>
      <w:proofErr w:type="gramStart"/>
      <w:r w:rsidRPr="007D052C">
        <w:rPr>
          <w:rFonts w:ascii="微软雅黑" w:eastAsia="微软雅黑" w:hAnsi="微软雅黑" w:cs="宋体" w:hint="eastAsia"/>
          <w:kern w:val="0"/>
          <w:sz w:val="27"/>
          <w:szCs w:val="27"/>
        </w:rPr>
        <w:t>好的模范</w:t>
      </w:r>
      <w:proofErr w:type="gramEnd"/>
      <w:r w:rsidRPr="007D052C">
        <w:rPr>
          <w:rFonts w:ascii="微软雅黑" w:eastAsia="微软雅黑" w:hAnsi="微软雅黑" w:cs="宋体" w:hint="eastAsia"/>
          <w:kern w:val="0"/>
          <w:sz w:val="27"/>
          <w:szCs w:val="27"/>
        </w:rPr>
        <w:t>部门，让党中央放心、让党员干部人才信赖、让人民群众满意。</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加强组工干部队伍建设，强化政治纪律和政治规矩教育，严守组织人事纪律和保密纪律，坚持清正廉洁，着力提升专业化能力，确保政治上绝对可靠、对党绝对忠诚。</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第四十二条</w:t>
      </w:r>
      <w:r w:rsidRPr="007D052C">
        <w:rPr>
          <w:rFonts w:ascii="微软雅黑" w:eastAsia="微软雅黑" w:hAnsi="微软雅黑" w:cs="宋体" w:hint="eastAsia"/>
          <w:kern w:val="0"/>
          <w:sz w:val="27"/>
          <w:szCs w:val="27"/>
        </w:rPr>
        <w:t> </w:t>
      </w:r>
      <w:r w:rsidRPr="007D052C">
        <w:rPr>
          <w:rFonts w:ascii="微软雅黑" w:eastAsia="微软雅黑" w:hAnsi="微软雅黑" w:cs="宋体" w:hint="eastAsia"/>
          <w:kern w:val="0"/>
          <w:sz w:val="27"/>
          <w:szCs w:val="27"/>
        </w:rPr>
        <w:t>各级党委（党组）应当落实全面从严治党主体责任，加强对本条例执行情况的监督检查，将本条例执行情况纳入领导班子和领导干部考核内容，纳入巡视巡察范围。</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第四十三条</w:t>
      </w:r>
      <w:r w:rsidRPr="007D052C">
        <w:rPr>
          <w:rFonts w:ascii="微软雅黑" w:eastAsia="微软雅黑" w:hAnsi="微软雅黑" w:cs="宋体" w:hint="eastAsia"/>
          <w:kern w:val="0"/>
          <w:sz w:val="27"/>
          <w:szCs w:val="27"/>
        </w:rPr>
        <w:t> </w:t>
      </w:r>
      <w:r w:rsidRPr="007D052C">
        <w:rPr>
          <w:rFonts w:ascii="微软雅黑" w:eastAsia="微软雅黑" w:hAnsi="微软雅黑" w:cs="宋体" w:hint="eastAsia"/>
          <w:kern w:val="0"/>
          <w:sz w:val="27"/>
          <w:szCs w:val="27"/>
        </w:rPr>
        <w:t>违反本条例有关规定的，根据情节轻重，给予批评教育、责令检查、诫勉、组织处理或者依规依纪依法给予处分。</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w:t>
      </w:r>
      <w:r w:rsidRPr="007D052C">
        <w:rPr>
          <w:rFonts w:ascii="微软雅黑" w:eastAsia="微软雅黑" w:hAnsi="微软雅黑" w:cs="宋体" w:hint="eastAsia"/>
          <w:b/>
          <w:bCs/>
          <w:kern w:val="0"/>
          <w:sz w:val="27"/>
          <w:szCs w:val="27"/>
        </w:rPr>
        <w:t>   第七章</w:t>
      </w:r>
      <w:r w:rsidRPr="007D052C">
        <w:rPr>
          <w:rFonts w:ascii="微软雅黑" w:eastAsia="微软雅黑" w:hAnsi="微软雅黑" w:cs="宋体" w:hint="eastAsia"/>
          <w:b/>
          <w:bCs/>
          <w:kern w:val="0"/>
          <w:sz w:val="27"/>
          <w:szCs w:val="27"/>
        </w:rPr>
        <w:t> </w:t>
      </w:r>
      <w:r w:rsidRPr="007D052C">
        <w:rPr>
          <w:rFonts w:ascii="微软雅黑" w:eastAsia="微软雅黑" w:hAnsi="微软雅黑" w:cs="宋体" w:hint="eastAsia"/>
          <w:b/>
          <w:bCs/>
          <w:kern w:val="0"/>
          <w:sz w:val="27"/>
          <w:szCs w:val="27"/>
        </w:rPr>
        <w:t>附则</w:t>
      </w:r>
      <w:r w:rsidRPr="007D052C">
        <w:rPr>
          <w:rFonts w:ascii="微软雅黑" w:eastAsia="微软雅黑" w:hAnsi="微软雅黑" w:cs="宋体" w:hint="eastAsia"/>
          <w:kern w:val="0"/>
          <w:sz w:val="27"/>
          <w:szCs w:val="27"/>
        </w:rPr>
        <w:t> </w:t>
      </w:r>
      <w:r w:rsidRPr="007D052C">
        <w:rPr>
          <w:rFonts w:ascii="微软雅黑" w:eastAsia="微软雅黑" w:hAnsi="微软雅黑" w:cs="宋体" w:hint="eastAsia"/>
          <w:kern w:val="0"/>
          <w:sz w:val="27"/>
          <w:szCs w:val="27"/>
        </w:rPr>
        <w:t> </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lastRenderedPageBreak/>
        <w:t>      第四十四条</w:t>
      </w:r>
      <w:r w:rsidRPr="007D052C">
        <w:rPr>
          <w:rFonts w:ascii="微软雅黑" w:eastAsia="微软雅黑" w:hAnsi="微软雅黑" w:cs="宋体" w:hint="eastAsia"/>
          <w:kern w:val="0"/>
          <w:sz w:val="27"/>
          <w:szCs w:val="27"/>
        </w:rPr>
        <w:t> </w:t>
      </w:r>
      <w:r w:rsidRPr="007D052C">
        <w:rPr>
          <w:rFonts w:ascii="微软雅黑" w:eastAsia="微软雅黑" w:hAnsi="微软雅黑" w:cs="宋体" w:hint="eastAsia"/>
          <w:kern w:val="0"/>
          <w:sz w:val="27"/>
          <w:szCs w:val="27"/>
        </w:rPr>
        <w:t>中央军事委员会可以根据本条例精神，制定相关规定。</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第四十五条</w:t>
      </w:r>
      <w:r w:rsidRPr="007D052C">
        <w:rPr>
          <w:rFonts w:ascii="微软雅黑" w:eastAsia="微软雅黑" w:hAnsi="微软雅黑" w:cs="宋体" w:hint="eastAsia"/>
          <w:kern w:val="0"/>
          <w:sz w:val="27"/>
          <w:szCs w:val="27"/>
        </w:rPr>
        <w:t> </w:t>
      </w:r>
      <w:r w:rsidRPr="007D052C">
        <w:rPr>
          <w:rFonts w:ascii="微软雅黑" w:eastAsia="微软雅黑" w:hAnsi="微软雅黑" w:cs="宋体" w:hint="eastAsia"/>
          <w:kern w:val="0"/>
          <w:sz w:val="27"/>
          <w:szCs w:val="27"/>
        </w:rPr>
        <w:t>本条例由中央组织部负责解释。</w:t>
      </w:r>
      <w:r w:rsidRPr="007D052C">
        <w:rPr>
          <w:rFonts w:ascii="微软雅黑" w:eastAsia="微软雅黑" w:hAnsi="微软雅黑" w:cs="宋体" w:hint="eastAsia"/>
          <w:kern w:val="0"/>
          <w:sz w:val="23"/>
          <w:szCs w:val="23"/>
        </w:rPr>
        <w:br/>
      </w:r>
      <w:r w:rsidRPr="007D052C">
        <w:rPr>
          <w:rFonts w:ascii="微软雅黑" w:eastAsia="微软雅黑" w:hAnsi="微软雅黑" w:cs="宋体" w:hint="eastAsia"/>
          <w:kern w:val="0"/>
          <w:sz w:val="27"/>
          <w:szCs w:val="27"/>
        </w:rPr>
        <w:t>      第四十六条</w:t>
      </w:r>
      <w:r w:rsidRPr="007D052C">
        <w:rPr>
          <w:rFonts w:ascii="微软雅黑" w:eastAsia="微软雅黑" w:hAnsi="微软雅黑" w:cs="宋体" w:hint="eastAsia"/>
          <w:kern w:val="0"/>
          <w:sz w:val="27"/>
          <w:szCs w:val="27"/>
        </w:rPr>
        <w:t> </w:t>
      </w:r>
      <w:r w:rsidRPr="007D052C">
        <w:rPr>
          <w:rFonts w:ascii="微软雅黑" w:eastAsia="微软雅黑" w:hAnsi="微软雅黑" w:cs="宋体" w:hint="eastAsia"/>
          <w:kern w:val="0"/>
          <w:sz w:val="27"/>
          <w:szCs w:val="27"/>
        </w:rPr>
        <w:t>本条例自发布之日起施行。</w:t>
      </w:r>
    </w:p>
    <w:sectPr w:rsidR="004B7588" w:rsidRPr="007D05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52C"/>
    <w:rsid w:val="004B7588"/>
    <w:rsid w:val="007D052C"/>
    <w:rsid w:val="00862C7B"/>
    <w:rsid w:val="00B26A27"/>
    <w:rsid w:val="00FD5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76FA8"/>
  <w15:chartTrackingRefBased/>
  <w15:docId w15:val="{8471DBBD-036C-419F-9776-330B27B52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宋体" w:eastAsia="宋体" w:hAnsi="宋体" w:cstheme="minorBidi"/>
        <w:kern w:val="2"/>
        <w:sz w:val="21"/>
        <w:szCs w:val="2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D05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55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1211</Words>
  <Characters>6907</Characters>
  <Application>Microsoft Office Word</Application>
  <DocSecurity>0</DocSecurity>
  <Lines>57</Lines>
  <Paragraphs>16</Paragraphs>
  <ScaleCrop>false</ScaleCrop>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4</cp:revision>
  <dcterms:created xsi:type="dcterms:W3CDTF">2021-07-27T00:39:00Z</dcterms:created>
  <dcterms:modified xsi:type="dcterms:W3CDTF">2021-07-27T00:48:00Z</dcterms:modified>
</cp:coreProperties>
</file>